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1F17" w14:textId="77777777" w:rsidR="00761E4E" w:rsidRDefault="00612F87" w:rsidP="00F82D54">
      <w:pPr>
        <w:pStyle w:val="NoSpacing"/>
        <w:rPr>
          <w:rFonts w:cstheme="minorHAnsi"/>
        </w:rPr>
      </w:pPr>
      <w:r w:rsidRPr="00761E4E">
        <w:rPr>
          <w:rFonts w:cstheme="minorHAnsi"/>
        </w:rPr>
        <w:t>CNY Works, Inc.</w:t>
      </w:r>
    </w:p>
    <w:p w14:paraId="57905AE5" w14:textId="77777777" w:rsidR="00874E07" w:rsidRPr="00761E4E" w:rsidRDefault="007F4FAD" w:rsidP="00F82D54">
      <w:pPr>
        <w:pStyle w:val="NoSpacing"/>
        <w:rPr>
          <w:rFonts w:cstheme="minorHAnsi"/>
        </w:rPr>
      </w:pPr>
      <w:r w:rsidRPr="00761E4E">
        <w:rPr>
          <w:rFonts w:cstheme="minorHAnsi"/>
        </w:rPr>
        <w:t>Board</w:t>
      </w:r>
      <w:r w:rsidR="00C86D0F">
        <w:rPr>
          <w:rFonts w:cstheme="minorHAnsi"/>
        </w:rPr>
        <w:t xml:space="preserve"> of Directors’ Meeting Minutes</w:t>
      </w:r>
    </w:p>
    <w:p w14:paraId="57FBDD1B" w14:textId="2BCA9215" w:rsidR="007F4FAD" w:rsidRPr="00761E4E" w:rsidRDefault="00612F87" w:rsidP="00F82D54">
      <w:pPr>
        <w:pStyle w:val="NoSpacing"/>
        <w:rPr>
          <w:rFonts w:cstheme="minorHAnsi"/>
        </w:rPr>
      </w:pPr>
      <w:r w:rsidRPr="00761E4E">
        <w:rPr>
          <w:rFonts w:cstheme="minorHAnsi"/>
        </w:rPr>
        <w:t xml:space="preserve">Date: </w:t>
      </w:r>
      <w:r w:rsidR="00570866" w:rsidRPr="00761E4E">
        <w:rPr>
          <w:rFonts w:cstheme="minorHAnsi"/>
        </w:rPr>
        <w:t>Friday</w:t>
      </w:r>
      <w:r w:rsidR="005E18AA">
        <w:rPr>
          <w:rFonts w:cstheme="minorHAnsi"/>
        </w:rPr>
        <w:t xml:space="preserve">, </w:t>
      </w:r>
      <w:r w:rsidR="00492702">
        <w:rPr>
          <w:rFonts w:cstheme="minorHAnsi"/>
        </w:rPr>
        <w:t>November 17</w:t>
      </w:r>
      <w:r w:rsidR="00477A8C">
        <w:rPr>
          <w:rFonts w:cstheme="minorHAnsi"/>
        </w:rPr>
        <w:t>,</w:t>
      </w:r>
      <w:r w:rsidR="005E18AA">
        <w:rPr>
          <w:rFonts w:cstheme="minorHAnsi"/>
        </w:rPr>
        <w:t xml:space="preserve"> 2017</w:t>
      </w:r>
    </w:p>
    <w:p w14:paraId="745E2D72" w14:textId="77777777" w:rsidR="00612F87" w:rsidRPr="00761E4E" w:rsidRDefault="00AF4B83" w:rsidP="00F82D54">
      <w:pPr>
        <w:pStyle w:val="NoSpacing"/>
        <w:rPr>
          <w:rFonts w:cstheme="minorHAnsi"/>
        </w:rPr>
      </w:pPr>
      <w:r w:rsidRPr="00761E4E">
        <w:rPr>
          <w:rFonts w:cstheme="minorHAnsi"/>
        </w:rPr>
        <w:t>Time: 12:00 PM</w:t>
      </w:r>
    </w:p>
    <w:p w14:paraId="5C026A0B" w14:textId="77777777" w:rsidR="00612F87" w:rsidRDefault="00612F87" w:rsidP="00F82D54">
      <w:pPr>
        <w:pStyle w:val="NoSpacing"/>
        <w:rPr>
          <w:rFonts w:cstheme="minorHAnsi"/>
        </w:rPr>
      </w:pPr>
      <w:r w:rsidRPr="00761E4E">
        <w:rPr>
          <w:rFonts w:cstheme="minorHAnsi"/>
        </w:rPr>
        <w:t xml:space="preserve">Location: </w:t>
      </w:r>
      <w:r w:rsidR="003C158C">
        <w:rPr>
          <w:rFonts w:cstheme="minorHAnsi"/>
        </w:rPr>
        <w:t>960 James Street</w:t>
      </w:r>
    </w:p>
    <w:p w14:paraId="63AB1D1B" w14:textId="77777777" w:rsidR="00612F87" w:rsidRPr="00761E4E" w:rsidRDefault="00612F87" w:rsidP="00F82D54">
      <w:pPr>
        <w:spacing w:after="0" w:line="240" w:lineRule="auto"/>
        <w:rPr>
          <w:rFonts w:cstheme="minorHAnsi"/>
        </w:rPr>
      </w:pPr>
    </w:p>
    <w:p w14:paraId="36889157" w14:textId="7F796479" w:rsidR="00612F87" w:rsidRPr="00761E4E" w:rsidRDefault="00612F87" w:rsidP="00F82D54">
      <w:pPr>
        <w:spacing w:after="0" w:line="240" w:lineRule="auto"/>
        <w:rPr>
          <w:rFonts w:cstheme="minorHAnsi"/>
        </w:rPr>
      </w:pPr>
      <w:r w:rsidRPr="00761E4E">
        <w:rPr>
          <w:rFonts w:cstheme="minorHAnsi"/>
          <w:b/>
        </w:rPr>
        <w:t>Present</w:t>
      </w:r>
      <w:r w:rsidR="007D5EB6" w:rsidRPr="00761E4E">
        <w:rPr>
          <w:rFonts w:cstheme="minorHAnsi"/>
        </w:rPr>
        <w:t xml:space="preserve">:  </w:t>
      </w:r>
      <w:r w:rsidR="00B40C3C">
        <w:rPr>
          <w:rFonts w:cstheme="minorHAnsi"/>
        </w:rPr>
        <w:t xml:space="preserve"> </w:t>
      </w:r>
      <w:r w:rsidR="00FC223B">
        <w:rPr>
          <w:rFonts w:cstheme="minorHAnsi"/>
        </w:rPr>
        <w:t>El-Java Abdul-</w:t>
      </w:r>
      <w:proofErr w:type="spellStart"/>
      <w:r w:rsidR="00FC223B">
        <w:rPr>
          <w:rFonts w:cstheme="minorHAnsi"/>
        </w:rPr>
        <w:t>Qadir</w:t>
      </w:r>
      <w:proofErr w:type="spellEnd"/>
      <w:r w:rsidR="00FC223B">
        <w:rPr>
          <w:rFonts w:cstheme="minorHAnsi"/>
        </w:rPr>
        <w:t xml:space="preserve">, </w:t>
      </w:r>
      <w:r w:rsidR="00E372B5">
        <w:rPr>
          <w:rFonts w:cstheme="minorHAnsi"/>
        </w:rPr>
        <w:t xml:space="preserve">Pat Bliss, </w:t>
      </w:r>
      <w:r w:rsidR="00FC223B">
        <w:rPr>
          <w:rFonts w:cstheme="minorHAnsi"/>
        </w:rPr>
        <w:t xml:space="preserve">Janet Burke, </w:t>
      </w:r>
      <w:r w:rsidR="00E372B5">
        <w:rPr>
          <w:rFonts w:cstheme="minorHAnsi"/>
        </w:rPr>
        <w:t xml:space="preserve">Frank Caliva, </w:t>
      </w:r>
      <w:r w:rsidR="00FC223B">
        <w:rPr>
          <w:rFonts w:cstheme="minorHAnsi"/>
        </w:rPr>
        <w:t xml:space="preserve">Neil Falcone, Jim Fellows, Bill Fisher, Dick Knowles, </w:t>
      </w:r>
      <w:r w:rsidR="00E372B5">
        <w:rPr>
          <w:rFonts w:cstheme="minorHAnsi"/>
        </w:rPr>
        <w:t xml:space="preserve">Kathy </w:t>
      </w:r>
      <w:proofErr w:type="spellStart"/>
      <w:r w:rsidR="00E372B5">
        <w:rPr>
          <w:rFonts w:cstheme="minorHAnsi"/>
        </w:rPr>
        <w:t>Kotz</w:t>
      </w:r>
      <w:proofErr w:type="spellEnd"/>
      <w:r w:rsidR="00E372B5">
        <w:rPr>
          <w:rFonts w:cstheme="minorHAnsi"/>
        </w:rPr>
        <w:t xml:space="preserve">, Bill </w:t>
      </w:r>
      <w:proofErr w:type="spellStart"/>
      <w:r w:rsidR="00E372B5">
        <w:rPr>
          <w:rFonts w:cstheme="minorHAnsi"/>
        </w:rPr>
        <w:t>Leiker</w:t>
      </w:r>
      <w:proofErr w:type="spellEnd"/>
      <w:r w:rsidR="00E372B5">
        <w:rPr>
          <w:rFonts w:cstheme="minorHAnsi"/>
        </w:rPr>
        <w:t xml:space="preserve">, Alan </w:t>
      </w:r>
      <w:proofErr w:type="spellStart"/>
      <w:r w:rsidR="00E372B5">
        <w:rPr>
          <w:rFonts w:cstheme="minorHAnsi"/>
        </w:rPr>
        <w:t>Marzullo</w:t>
      </w:r>
      <w:proofErr w:type="spellEnd"/>
      <w:r w:rsidR="00E372B5">
        <w:rPr>
          <w:rFonts w:cstheme="minorHAnsi"/>
        </w:rPr>
        <w:t xml:space="preserve">, Janice Mayne, </w:t>
      </w:r>
      <w:r w:rsidR="00FC223B">
        <w:rPr>
          <w:rFonts w:cstheme="minorHAnsi"/>
        </w:rPr>
        <w:t xml:space="preserve">Mike </w:t>
      </w:r>
      <w:proofErr w:type="spellStart"/>
      <w:r w:rsidR="00FC223B">
        <w:rPr>
          <w:rFonts w:cstheme="minorHAnsi"/>
        </w:rPr>
        <w:t>Metzgar</w:t>
      </w:r>
      <w:proofErr w:type="spellEnd"/>
      <w:r w:rsidR="00FC223B">
        <w:rPr>
          <w:rFonts w:cstheme="minorHAnsi"/>
        </w:rPr>
        <w:t xml:space="preserve">, Jeanne Morelli, </w:t>
      </w:r>
      <w:r w:rsidR="00E372B5">
        <w:rPr>
          <w:rFonts w:cstheme="minorHAnsi"/>
        </w:rPr>
        <w:t xml:space="preserve">Don Napier, </w:t>
      </w:r>
      <w:r w:rsidR="00FC223B">
        <w:rPr>
          <w:rFonts w:cstheme="minorHAnsi"/>
        </w:rPr>
        <w:t xml:space="preserve">Duane Owens, Tim </w:t>
      </w:r>
      <w:proofErr w:type="spellStart"/>
      <w:r w:rsidR="00FC223B">
        <w:rPr>
          <w:rFonts w:cstheme="minorHAnsi"/>
        </w:rPr>
        <w:t>Penix</w:t>
      </w:r>
      <w:proofErr w:type="spellEnd"/>
      <w:r w:rsidR="00FC223B">
        <w:rPr>
          <w:rFonts w:cstheme="minorHAnsi"/>
        </w:rPr>
        <w:t xml:space="preserve">, </w:t>
      </w:r>
      <w:r w:rsidR="00E372B5">
        <w:rPr>
          <w:rFonts w:cstheme="minorHAnsi"/>
        </w:rPr>
        <w:t xml:space="preserve">Joe </w:t>
      </w:r>
      <w:proofErr w:type="spellStart"/>
      <w:r w:rsidR="00E372B5">
        <w:rPr>
          <w:rFonts w:cstheme="minorHAnsi"/>
        </w:rPr>
        <w:t>Rufo</w:t>
      </w:r>
      <w:proofErr w:type="spellEnd"/>
      <w:r w:rsidR="00E372B5">
        <w:rPr>
          <w:rFonts w:cstheme="minorHAnsi"/>
        </w:rPr>
        <w:t xml:space="preserve">, Ann Marie </w:t>
      </w:r>
      <w:proofErr w:type="spellStart"/>
      <w:r w:rsidR="00E372B5">
        <w:rPr>
          <w:rFonts w:cstheme="minorHAnsi"/>
        </w:rPr>
        <w:t>Taliercio</w:t>
      </w:r>
      <w:proofErr w:type="spellEnd"/>
      <w:r w:rsidR="00E372B5">
        <w:rPr>
          <w:rFonts w:cstheme="minorHAnsi"/>
        </w:rPr>
        <w:t xml:space="preserve">, Mari </w:t>
      </w:r>
      <w:proofErr w:type="spellStart"/>
      <w:r w:rsidR="00E372B5">
        <w:rPr>
          <w:rFonts w:cstheme="minorHAnsi"/>
        </w:rPr>
        <w:t>Ukleya</w:t>
      </w:r>
      <w:proofErr w:type="spellEnd"/>
      <w:r w:rsidR="00E372B5">
        <w:rPr>
          <w:rFonts w:cstheme="minorHAnsi"/>
        </w:rPr>
        <w:t xml:space="preserve">, Janette Van Wie, Diana </w:t>
      </w:r>
      <w:proofErr w:type="spellStart"/>
      <w:r w:rsidR="00E372B5">
        <w:rPr>
          <w:rFonts w:cstheme="minorHAnsi"/>
        </w:rPr>
        <w:t>Wolgemuth</w:t>
      </w:r>
      <w:proofErr w:type="spellEnd"/>
      <w:r w:rsidR="00FC223B">
        <w:rPr>
          <w:rFonts w:cstheme="minorHAnsi"/>
        </w:rPr>
        <w:t xml:space="preserve">, </w:t>
      </w:r>
      <w:r w:rsidR="00492702">
        <w:rPr>
          <w:rFonts w:cstheme="minorHAnsi"/>
        </w:rPr>
        <w:t xml:space="preserve">Randy </w:t>
      </w:r>
      <w:proofErr w:type="spellStart"/>
      <w:r w:rsidR="00492702">
        <w:rPr>
          <w:rFonts w:cstheme="minorHAnsi"/>
        </w:rPr>
        <w:t>Wolken</w:t>
      </w:r>
      <w:proofErr w:type="spellEnd"/>
    </w:p>
    <w:p w14:paraId="303C8C1A" w14:textId="77777777" w:rsidR="00612F87" w:rsidRPr="00761E4E" w:rsidRDefault="00612F87" w:rsidP="00F82D54">
      <w:pPr>
        <w:spacing w:after="0" w:line="240" w:lineRule="auto"/>
        <w:rPr>
          <w:rFonts w:cstheme="minorHAnsi"/>
        </w:rPr>
      </w:pPr>
    </w:p>
    <w:p w14:paraId="1DD77E97" w14:textId="3877F87C" w:rsidR="00612F87" w:rsidRPr="00761E4E" w:rsidRDefault="00612F87" w:rsidP="00F82D54">
      <w:pPr>
        <w:spacing w:after="0" w:line="240" w:lineRule="auto"/>
        <w:rPr>
          <w:rFonts w:cstheme="minorHAnsi"/>
        </w:rPr>
      </w:pPr>
      <w:r w:rsidRPr="00761E4E">
        <w:rPr>
          <w:rFonts w:cstheme="minorHAnsi"/>
          <w:b/>
        </w:rPr>
        <w:t>Absent</w:t>
      </w:r>
      <w:r w:rsidRPr="00761E4E">
        <w:rPr>
          <w:rFonts w:cstheme="minorHAnsi"/>
        </w:rPr>
        <w:t xml:space="preserve">:  </w:t>
      </w:r>
      <w:r w:rsidR="00492702">
        <w:rPr>
          <w:rFonts w:cstheme="minorHAnsi"/>
        </w:rPr>
        <w:t xml:space="preserve">Gary Cannerelli, Jim DiBlasi, </w:t>
      </w:r>
      <w:r w:rsidR="00E372B5">
        <w:rPr>
          <w:rFonts w:cstheme="minorHAnsi"/>
        </w:rPr>
        <w:t>David Goodness, Bob Leslie, Patrick Sheppard</w:t>
      </w:r>
    </w:p>
    <w:p w14:paraId="6F2022B8" w14:textId="77777777" w:rsidR="00612F87" w:rsidRPr="00761E4E" w:rsidRDefault="00612F87" w:rsidP="00F82D54">
      <w:pPr>
        <w:spacing w:after="0" w:line="240" w:lineRule="auto"/>
        <w:rPr>
          <w:rFonts w:cstheme="minorHAnsi"/>
        </w:rPr>
      </w:pPr>
    </w:p>
    <w:p w14:paraId="3EE0F211" w14:textId="1474DD42" w:rsidR="00612F87" w:rsidRDefault="00612F87" w:rsidP="00F82D54">
      <w:pPr>
        <w:spacing w:after="0" w:line="240" w:lineRule="auto"/>
        <w:rPr>
          <w:rFonts w:cstheme="minorHAnsi"/>
        </w:rPr>
      </w:pPr>
      <w:r w:rsidRPr="00761E4E">
        <w:rPr>
          <w:rFonts w:cstheme="minorHAnsi"/>
          <w:b/>
        </w:rPr>
        <w:t>Staff Present</w:t>
      </w:r>
      <w:r w:rsidRPr="00761E4E">
        <w:rPr>
          <w:rFonts w:cstheme="minorHAnsi"/>
        </w:rPr>
        <w:t xml:space="preserve">:  </w:t>
      </w:r>
      <w:r w:rsidR="00570866" w:rsidRPr="00761E4E">
        <w:rPr>
          <w:rFonts w:cstheme="minorHAnsi"/>
        </w:rPr>
        <w:t xml:space="preserve"> </w:t>
      </w:r>
      <w:r w:rsidR="005E18AA">
        <w:rPr>
          <w:rFonts w:cstheme="minorHAnsi"/>
        </w:rPr>
        <w:t xml:space="preserve">Sheryl Bowman, </w:t>
      </w:r>
      <w:r w:rsidR="00570866" w:rsidRPr="00761E4E">
        <w:rPr>
          <w:rFonts w:cstheme="minorHAnsi"/>
        </w:rPr>
        <w:t xml:space="preserve">Darrell Buckingham, </w:t>
      </w:r>
      <w:r w:rsidR="0058162A">
        <w:rPr>
          <w:rFonts w:cstheme="minorHAnsi"/>
        </w:rPr>
        <w:t xml:space="preserve">Lisa Cooper, </w:t>
      </w:r>
      <w:r w:rsidR="005E18AA">
        <w:rPr>
          <w:rFonts w:cstheme="minorHAnsi"/>
        </w:rPr>
        <w:t>Val England</w:t>
      </w:r>
      <w:r w:rsidR="00D51D2F">
        <w:rPr>
          <w:rFonts w:cstheme="minorHAnsi"/>
        </w:rPr>
        <w:t xml:space="preserve">, </w:t>
      </w:r>
      <w:r w:rsidR="00492702">
        <w:rPr>
          <w:rFonts w:cstheme="minorHAnsi"/>
        </w:rPr>
        <w:t xml:space="preserve">Peter Naughton, </w:t>
      </w:r>
      <w:r w:rsidR="00BB0772" w:rsidRPr="00761E4E">
        <w:rPr>
          <w:rFonts w:cstheme="minorHAnsi"/>
        </w:rPr>
        <w:t xml:space="preserve">Heather Pitt, </w:t>
      </w:r>
      <w:r w:rsidR="00570866" w:rsidRPr="00761E4E">
        <w:rPr>
          <w:rFonts w:cstheme="minorHAnsi"/>
        </w:rPr>
        <w:t>Lenore Sealy</w:t>
      </w:r>
      <w:r w:rsidR="00492702">
        <w:rPr>
          <w:rFonts w:cstheme="minorHAnsi"/>
        </w:rPr>
        <w:t>, Amy Stage</w:t>
      </w:r>
    </w:p>
    <w:p w14:paraId="56B34E84" w14:textId="77777777" w:rsidR="00E372B5" w:rsidRDefault="00E372B5" w:rsidP="00F82D54">
      <w:pPr>
        <w:spacing w:after="0" w:line="240" w:lineRule="auto"/>
        <w:rPr>
          <w:rFonts w:cstheme="minorHAnsi"/>
        </w:rPr>
      </w:pPr>
    </w:p>
    <w:p w14:paraId="37D7FDB6" w14:textId="2F7B9186" w:rsidR="00E372B5" w:rsidRDefault="00E372B5" w:rsidP="00F82D54">
      <w:pPr>
        <w:spacing w:after="0" w:line="240" w:lineRule="auto"/>
        <w:rPr>
          <w:rFonts w:cstheme="minorHAnsi"/>
        </w:rPr>
      </w:pPr>
      <w:r w:rsidRPr="00E372B5">
        <w:rPr>
          <w:rFonts w:cstheme="minorHAnsi"/>
          <w:b/>
        </w:rPr>
        <w:t>Guest</w:t>
      </w:r>
      <w:r w:rsidR="00FA451F">
        <w:rPr>
          <w:rFonts w:cstheme="minorHAnsi"/>
          <w:b/>
        </w:rPr>
        <w:t>s</w:t>
      </w:r>
      <w:r w:rsidRPr="00E372B5">
        <w:rPr>
          <w:rFonts w:cstheme="minorHAnsi"/>
          <w:b/>
        </w:rPr>
        <w:t xml:space="preserve"> Present:</w:t>
      </w:r>
      <w:r>
        <w:rPr>
          <w:rFonts w:cstheme="minorHAnsi"/>
        </w:rPr>
        <w:t xml:space="preserve">  Todd Doherty</w:t>
      </w:r>
      <w:r w:rsidR="00156450">
        <w:rPr>
          <w:rFonts w:cstheme="minorHAnsi"/>
        </w:rPr>
        <w:t xml:space="preserve">, </w:t>
      </w:r>
      <w:r w:rsidR="00492702">
        <w:rPr>
          <w:rFonts w:cstheme="minorHAnsi"/>
        </w:rPr>
        <w:t>MJ Piraino</w:t>
      </w:r>
    </w:p>
    <w:p w14:paraId="742D0E33" w14:textId="77777777" w:rsidR="0014702F" w:rsidRDefault="0014702F" w:rsidP="00F82D54">
      <w:pPr>
        <w:spacing w:after="0" w:line="240" w:lineRule="auto"/>
        <w:rPr>
          <w:rFonts w:cstheme="minorHAnsi"/>
        </w:rPr>
      </w:pPr>
    </w:p>
    <w:p w14:paraId="7F86A79F" w14:textId="77777777" w:rsidR="00612F87" w:rsidRPr="00761E4E" w:rsidRDefault="009735C9" w:rsidP="00F82D54">
      <w:pPr>
        <w:pStyle w:val="ListParagraph"/>
        <w:numPr>
          <w:ilvl w:val="0"/>
          <w:numId w:val="1"/>
        </w:numPr>
        <w:spacing w:after="0" w:line="240" w:lineRule="auto"/>
        <w:ind w:left="180" w:hanging="180"/>
        <w:rPr>
          <w:rFonts w:cstheme="minorHAnsi"/>
        </w:rPr>
      </w:pPr>
      <w:r>
        <w:rPr>
          <w:rFonts w:cstheme="minorHAnsi"/>
        </w:rPr>
        <w:t>Welcome and Call to Order</w:t>
      </w:r>
      <w:r w:rsidR="000E3487" w:rsidRPr="00761E4E">
        <w:rPr>
          <w:rFonts w:cstheme="minorHAnsi"/>
        </w:rPr>
        <w:t xml:space="preserve"> – </w:t>
      </w:r>
      <w:r w:rsidR="0005054B">
        <w:rPr>
          <w:rFonts w:cstheme="minorHAnsi"/>
        </w:rPr>
        <w:t xml:space="preserve">Diana Wolgemuth, </w:t>
      </w:r>
      <w:r w:rsidR="008C382F">
        <w:rPr>
          <w:rFonts w:cstheme="minorHAnsi"/>
        </w:rPr>
        <w:t>Chairperson</w:t>
      </w:r>
    </w:p>
    <w:p w14:paraId="6BD96A95" w14:textId="77777777" w:rsidR="000E3487" w:rsidRPr="00761E4E" w:rsidRDefault="000E3487" w:rsidP="00F82D54">
      <w:pPr>
        <w:pStyle w:val="ListParagraph"/>
        <w:spacing w:after="0" w:line="240" w:lineRule="auto"/>
        <w:ind w:left="360" w:hanging="360"/>
        <w:rPr>
          <w:rFonts w:cstheme="minorHAnsi"/>
        </w:rPr>
      </w:pPr>
    </w:p>
    <w:p w14:paraId="231E4845" w14:textId="77777777" w:rsidR="002363BF" w:rsidRDefault="0005054B" w:rsidP="00F82D54">
      <w:pPr>
        <w:spacing w:after="0" w:line="240" w:lineRule="auto"/>
        <w:ind w:left="180"/>
        <w:rPr>
          <w:rFonts w:cstheme="minorHAnsi"/>
        </w:rPr>
      </w:pPr>
      <w:r>
        <w:rPr>
          <w:rFonts w:cstheme="minorHAnsi"/>
        </w:rPr>
        <w:t>Diana Wolgemuth</w:t>
      </w:r>
      <w:r w:rsidR="005E18AA">
        <w:rPr>
          <w:rFonts w:cstheme="minorHAnsi"/>
        </w:rPr>
        <w:t xml:space="preserve"> </w:t>
      </w:r>
      <w:r w:rsidR="00612F87" w:rsidRPr="00761E4E">
        <w:rPr>
          <w:rFonts w:cstheme="minorHAnsi"/>
        </w:rPr>
        <w:t xml:space="preserve">called the meeting to order at </w:t>
      </w:r>
      <w:proofErr w:type="gramStart"/>
      <w:r w:rsidR="00BB0772" w:rsidRPr="00761E4E">
        <w:rPr>
          <w:rFonts w:cstheme="minorHAnsi"/>
        </w:rPr>
        <w:t>12:</w:t>
      </w:r>
      <w:r w:rsidR="002363BF">
        <w:rPr>
          <w:rFonts w:cstheme="minorHAnsi"/>
        </w:rPr>
        <w:t>29</w:t>
      </w:r>
      <w:r w:rsidR="008C382F">
        <w:rPr>
          <w:rFonts w:cstheme="minorHAnsi"/>
        </w:rPr>
        <w:t xml:space="preserve"> </w:t>
      </w:r>
      <w:r w:rsidR="00E25CD3">
        <w:rPr>
          <w:rFonts w:cstheme="minorHAnsi"/>
        </w:rPr>
        <w:t>PM, and</w:t>
      </w:r>
      <w:proofErr w:type="gramEnd"/>
      <w:r w:rsidR="009735C9">
        <w:rPr>
          <w:rFonts w:cstheme="minorHAnsi"/>
        </w:rPr>
        <w:t xml:space="preserve"> welcomed </w:t>
      </w:r>
      <w:r w:rsidR="008C382F">
        <w:rPr>
          <w:rFonts w:cstheme="minorHAnsi"/>
        </w:rPr>
        <w:t>everyone.</w:t>
      </w:r>
    </w:p>
    <w:p w14:paraId="3DF4BC6D" w14:textId="77777777" w:rsidR="002363BF" w:rsidRDefault="002363BF" w:rsidP="00F82D54">
      <w:pPr>
        <w:spacing w:after="0" w:line="240" w:lineRule="auto"/>
        <w:ind w:left="180"/>
        <w:rPr>
          <w:rFonts w:cstheme="minorHAnsi"/>
        </w:rPr>
      </w:pPr>
    </w:p>
    <w:p w14:paraId="0EDABEA8" w14:textId="44020B53" w:rsidR="00612F87" w:rsidRDefault="006D158F" w:rsidP="006D158F">
      <w:pPr>
        <w:pStyle w:val="ListParagraph"/>
        <w:numPr>
          <w:ilvl w:val="0"/>
          <w:numId w:val="1"/>
        </w:numPr>
        <w:spacing w:after="0" w:line="240" w:lineRule="auto"/>
        <w:ind w:left="180" w:hanging="180"/>
        <w:rPr>
          <w:rFonts w:cstheme="minorHAnsi"/>
        </w:rPr>
      </w:pPr>
      <w:r>
        <w:rPr>
          <w:rFonts w:cstheme="minorHAnsi"/>
        </w:rPr>
        <w:t>Announcements and Meeting Handouts</w:t>
      </w:r>
    </w:p>
    <w:p w14:paraId="1D7944B9" w14:textId="14577DCC" w:rsidR="006D158F" w:rsidRDefault="006D158F" w:rsidP="006D158F">
      <w:pPr>
        <w:pStyle w:val="ListParagraph"/>
        <w:spacing w:after="0" w:line="240" w:lineRule="auto"/>
        <w:ind w:left="180"/>
        <w:rPr>
          <w:rFonts w:cstheme="minorHAnsi"/>
        </w:rPr>
      </w:pPr>
    </w:p>
    <w:p w14:paraId="7B81C7E8" w14:textId="37ED5ECD" w:rsidR="006D158F" w:rsidRDefault="006D158F" w:rsidP="006D158F">
      <w:pPr>
        <w:pStyle w:val="ListParagraph"/>
        <w:spacing w:after="0" w:line="240" w:lineRule="auto"/>
        <w:ind w:left="180"/>
        <w:rPr>
          <w:rFonts w:cstheme="minorHAnsi"/>
        </w:rPr>
      </w:pPr>
      <w:r>
        <w:rPr>
          <w:rFonts w:cstheme="minorHAnsi"/>
        </w:rPr>
        <w:t>Several handouts were provided for Directors’ review</w:t>
      </w:r>
      <w:r w:rsidR="00BE2B69">
        <w:rPr>
          <w:rFonts w:cstheme="minorHAnsi"/>
        </w:rPr>
        <w:t xml:space="preserve"> </w:t>
      </w:r>
      <w:r>
        <w:rPr>
          <w:rFonts w:cstheme="minorHAnsi"/>
        </w:rPr>
        <w:t>and reference</w:t>
      </w:r>
      <w:r w:rsidR="005423F9">
        <w:rPr>
          <w:rFonts w:cstheme="minorHAnsi"/>
        </w:rPr>
        <w:t xml:space="preserve">.  </w:t>
      </w:r>
      <w:r>
        <w:rPr>
          <w:rFonts w:cstheme="minorHAnsi"/>
        </w:rPr>
        <w:t xml:space="preserve"> </w:t>
      </w:r>
      <w:r w:rsidR="00BE2B69">
        <w:rPr>
          <w:rFonts w:cstheme="minorHAnsi"/>
        </w:rPr>
        <w:t xml:space="preserve">To expedite meeting business, some documents were not reviewed individually.  </w:t>
      </w:r>
      <w:r w:rsidR="00E10618">
        <w:rPr>
          <w:rFonts w:cstheme="minorHAnsi"/>
        </w:rPr>
        <w:t>Documents included with meeting materials and retained with meeting record</w:t>
      </w:r>
      <w:r w:rsidR="005423F9">
        <w:rPr>
          <w:rFonts w:cstheme="minorHAnsi"/>
        </w:rPr>
        <w:t xml:space="preserve"> include:</w:t>
      </w:r>
    </w:p>
    <w:p w14:paraId="285AADF9" w14:textId="77777777" w:rsidR="00222780" w:rsidRDefault="00222780" w:rsidP="006D158F">
      <w:pPr>
        <w:pStyle w:val="ListParagraph"/>
        <w:spacing w:after="0" w:line="240" w:lineRule="auto"/>
        <w:ind w:left="180"/>
        <w:rPr>
          <w:rFonts w:cstheme="minorHAnsi"/>
        </w:rPr>
      </w:pPr>
    </w:p>
    <w:p w14:paraId="0496CC80" w14:textId="179F2862" w:rsidR="005423F9" w:rsidRDefault="005423F9" w:rsidP="005423F9">
      <w:pPr>
        <w:pStyle w:val="ListParagraph"/>
        <w:numPr>
          <w:ilvl w:val="0"/>
          <w:numId w:val="35"/>
        </w:numPr>
        <w:spacing w:after="0" w:line="240" w:lineRule="auto"/>
        <w:rPr>
          <w:rFonts w:cstheme="minorHAnsi"/>
        </w:rPr>
      </w:pPr>
      <w:r>
        <w:rPr>
          <w:rFonts w:cstheme="minorHAnsi"/>
        </w:rPr>
        <w:t>Audit Committee Notes – 11/13/17</w:t>
      </w:r>
    </w:p>
    <w:p w14:paraId="123052FB" w14:textId="02CE5CD0" w:rsidR="005423F9" w:rsidRPr="005423F9" w:rsidRDefault="005423F9" w:rsidP="005423F9">
      <w:pPr>
        <w:pStyle w:val="ListParagraph"/>
        <w:numPr>
          <w:ilvl w:val="0"/>
          <w:numId w:val="35"/>
        </w:numPr>
        <w:spacing w:after="0" w:line="240" w:lineRule="auto"/>
        <w:rPr>
          <w:rFonts w:cstheme="minorHAnsi"/>
        </w:rPr>
      </w:pPr>
      <w:r>
        <w:rPr>
          <w:rFonts w:cstheme="minorHAnsi"/>
        </w:rPr>
        <w:t xml:space="preserve">CNY Works, Inc., </w:t>
      </w:r>
      <w:r w:rsidRPr="005423F9">
        <w:rPr>
          <w:rFonts w:cstheme="minorHAnsi"/>
        </w:rPr>
        <w:t xml:space="preserve">Audit Presentation, November 13, 2017, </w:t>
      </w:r>
      <w:proofErr w:type="spellStart"/>
      <w:r w:rsidRPr="005423F9">
        <w:rPr>
          <w:rFonts w:cstheme="minorHAnsi"/>
        </w:rPr>
        <w:t>Bonadio</w:t>
      </w:r>
      <w:proofErr w:type="spellEnd"/>
      <w:r w:rsidRPr="005423F9">
        <w:rPr>
          <w:rFonts w:cstheme="minorHAnsi"/>
        </w:rPr>
        <w:t xml:space="preserve"> &amp; Company, LLP</w:t>
      </w:r>
    </w:p>
    <w:p w14:paraId="08CEB4D7" w14:textId="252D7E4B" w:rsidR="005423F9" w:rsidRDefault="005423F9" w:rsidP="005423F9">
      <w:pPr>
        <w:pStyle w:val="ListParagraph"/>
        <w:numPr>
          <w:ilvl w:val="0"/>
          <w:numId w:val="35"/>
        </w:numPr>
        <w:spacing w:after="0" w:line="240" w:lineRule="auto"/>
        <w:rPr>
          <w:rFonts w:cstheme="minorHAnsi"/>
        </w:rPr>
      </w:pPr>
      <w:r>
        <w:rPr>
          <w:rFonts w:cstheme="minorHAnsi"/>
        </w:rPr>
        <w:t>CNY Works, Inc., Financial Statements as of June 30, 3017 and 2016, Together with, Independent Auditor’s Report (Draft)</w:t>
      </w:r>
    </w:p>
    <w:p w14:paraId="369446B7" w14:textId="5518CE43" w:rsidR="005423F9" w:rsidRDefault="005423F9" w:rsidP="005423F9">
      <w:pPr>
        <w:pStyle w:val="ListParagraph"/>
        <w:numPr>
          <w:ilvl w:val="0"/>
          <w:numId w:val="35"/>
        </w:numPr>
        <w:spacing w:after="0" w:line="240" w:lineRule="auto"/>
        <w:rPr>
          <w:rFonts w:cstheme="minorHAnsi"/>
        </w:rPr>
      </w:pPr>
      <w:r>
        <w:rPr>
          <w:rFonts w:cstheme="minorHAnsi"/>
        </w:rPr>
        <w:t>Governance Committee Notes – 10/30/17</w:t>
      </w:r>
    </w:p>
    <w:p w14:paraId="024FFC88" w14:textId="3AC41CA5" w:rsidR="000377D2" w:rsidRDefault="005423F9" w:rsidP="000377D2">
      <w:pPr>
        <w:pStyle w:val="ListParagraph"/>
        <w:numPr>
          <w:ilvl w:val="0"/>
          <w:numId w:val="4"/>
        </w:numPr>
        <w:spacing w:after="0" w:line="240" w:lineRule="auto"/>
        <w:ind w:left="900"/>
        <w:rPr>
          <w:rFonts w:ascii="Calibri" w:eastAsia="Calibri" w:hAnsi="Calibri" w:cs="Times New Roman"/>
        </w:rPr>
      </w:pPr>
      <w:r>
        <w:rPr>
          <w:rFonts w:cstheme="minorHAnsi"/>
        </w:rPr>
        <w:t xml:space="preserve">Finance Reports </w:t>
      </w:r>
      <w:r w:rsidR="000377D2">
        <w:rPr>
          <w:rFonts w:cstheme="minorHAnsi"/>
        </w:rPr>
        <w:t xml:space="preserve">(Cumulative AER </w:t>
      </w:r>
      <w:r>
        <w:rPr>
          <w:rFonts w:cstheme="minorHAnsi"/>
        </w:rPr>
        <w:t>through 10/31/17</w:t>
      </w:r>
      <w:r w:rsidR="000377D2">
        <w:rPr>
          <w:rFonts w:cstheme="minorHAnsi"/>
        </w:rPr>
        <w:t xml:space="preserve"> and </w:t>
      </w:r>
      <w:r w:rsidR="000377D2" w:rsidRPr="007B6DA8">
        <w:rPr>
          <w:rFonts w:ascii="Calibri" w:eastAsia="Calibri" w:hAnsi="Calibri" w:cs="Times New Roman"/>
        </w:rPr>
        <w:t xml:space="preserve">Budget v Actual Report </w:t>
      </w:r>
      <w:r w:rsidR="000377D2">
        <w:rPr>
          <w:rFonts w:ascii="Calibri" w:eastAsia="Calibri" w:hAnsi="Calibri" w:cs="Times New Roman"/>
        </w:rPr>
        <w:t>– Total PY17 and WIOA only PY17)</w:t>
      </w:r>
    </w:p>
    <w:p w14:paraId="36F69E9F" w14:textId="27DBAA8E" w:rsidR="005423F9" w:rsidRDefault="005423F9" w:rsidP="005423F9">
      <w:pPr>
        <w:pStyle w:val="ListParagraph"/>
        <w:numPr>
          <w:ilvl w:val="0"/>
          <w:numId w:val="35"/>
        </w:numPr>
        <w:spacing w:after="0" w:line="240" w:lineRule="auto"/>
        <w:rPr>
          <w:rFonts w:cstheme="minorHAnsi"/>
        </w:rPr>
      </w:pPr>
      <w:r>
        <w:rPr>
          <w:rFonts w:cstheme="minorHAnsi"/>
        </w:rPr>
        <w:t>Executive/Finance Committee Notes – 11/14/17</w:t>
      </w:r>
    </w:p>
    <w:p w14:paraId="24BA6D60" w14:textId="4F3D8FE3" w:rsidR="005423F9" w:rsidRDefault="005423F9" w:rsidP="005423F9">
      <w:pPr>
        <w:pStyle w:val="ListParagraph"/>
        <w:numPr>
          <w:ilvl w:val="0"/>
          <w:numId w:val="35"/>
        </w:numPr>
        <w:spacing w:after="0" w:line="240" w:lineRule="auto"/>
        <w:rPr>
          <w:rFonts w:cstheme="minorHAnsi"/>
        </w:rPr>
      </w:pPr>
      <w:r>
        <w:rPr>
          <w:rFonts w:cstheme="minorHAnsi"/>
        </w:rPr>
        <w:t>Executive/Finance Committee Notes – 10/27/17</w:t>
      </w:r>
    </w:p>
    <w:p w14:paraId="07C5E756" w14:textId="6CCD454D" w:rsidR="005423F9" w:rsidRPr="002363BF" w:rsidRDefault="005423F9" w:rsidP="005423F9">
      <w:pPr>
        <w:pStyle w:val="ListParagraph"/>
        <w:numPr>
          <w:ilvl w:val="0"/>
          <w:numId w:val="35"/>
        </w:numPr>
        <w:spacing w:after="0" w:line="240" w:lineRule="auto"/>
        <w:rPr>
          <w:rFonts w:cstheme="minorHAnsi"/>
        </w:rPr>
      </w:pPr>
      <w:r>
        <w:rPr>
          <w:rFonts w:cstheme="minorHAnsi"/>
        </w:rPr>
        <w:t>One Stop System Operator Progress Report – 10/16 to 11/14/17</w:t>
      </w:r>
    </w:p>
    <w:p w14:paraId="78D0F57D" w14:textId="77777777" w:rsidR="00D64751" w:rsidRPr="00761E4E" w:rsidRDefault="00D64751" w:rsidP="00F82D54">
      <w:pPr>
        <w:spacing w:after="0" w:line="240" w:lineRule="auto"/>
        <w:ind w:left="360" w:hanging="360"/>
        <w:rPr>
          <w:rFonts w:cstheme="minorHAnsi"/>
        </w:rPr>
      </w:pPr>
    </w:p>
    <w:p w14:paraId="0366C10A" w14:textId="77777777" w:rsidR="00D64751" w:rsidRDefault="00F40A4B" w:rsidP="00F82D54">
      <w:pPr>
        <w:pStyle w:val="ListParagraph"/>
        <w:numPr>
          <w:ilvl w:val="0"/>
          <w:numId w:val="1"/>
        </w:numPr>
        <w:spacing w:after="0" w:line="240" w:lineRule="auto"/>
        <w:ind w:left="180" w:hanging="180"/>
        <w:rPr>
          <w:rFonts w:cstheme="minorHAnsi"/>
        </w:rPr>
      </w:pPr>
      <w:r>
        <w:rPr>
          <w:rFonts w:cstheme="minorHAnsi"/>
        </w:rPr>
        <w:t>New Business</w:t>
      </w:r>
    </w:p>
    <w:p w14:paraId="18083D3B" w14:textId="77777777" w:rsidR="00F40A4B" w:rsidRDefault="00F40A4B" w:rsidP="00F82D54">
      <w:pPr>
        <w:pStyle w:val="ListParagraph"/>
        <w:spacing w:after="0" w:line="240" w:lineRule="auto"/>
        <w:ind w:left="360"/>
        <w:rPr>
          <w:rFonts w:cstheme="minorHAnsi"/>
        </w:rPr>
      </w:pPr>
    </w:p>
    <w:p w14:paraId="0F21B470" w14:textId="1E78B282" w:rsidR="00F40A4B" w:rsidRPr="00761E4E" w:rsidRDefault="006D158F" w:rsidP="00F82D54">
      <w:pPr>
        <w:pStyle w:val="ListParagraph"/>
        <w:numPr>
          <w:ilvl w:val="0"/>
          <w:numId w:val="2"/>
        </w:numPr>
        <w:spacing w:after="0" w:line="240" w:lineRule="auto"/>
        <w:ind w:left="540"/>
        <w:rPr>
          <w:rFonts w:cstheme="minorHAnsi"/>
        </w:rPr>
      </w:pPr>
      <w:r>
        <w:rPr>
          <w:rFonts w:cstheme="minorHAnsi"/>
        </w:rPr>
        <w:t xml:space="preserve">Audit Committee Report-Don Napier, Audit </w:t>
      </w:r>
      <w:r w:rsidR="000F3AD4">
        <w:rPr>
          <w:rFonts w:cstheme="minorHAnsi"/>
        </w:rPr>
        <w:t>Co</w:t>
      </w:r>
      <w:r>
        <w:rPr>
          <w:rFonts w:cstheme="minorHAnsi"/>
        </w:rPr>
        <w:t>mmittee Chairperson</w:t>
      </w:r>
    </w:p>
    <w:p w14:paraId="1B13E26A" w14:textId="77777777" w:rsidR="00F40A4B" w:rsidRPr="00761E4E" w:rsidRDefault="00F40A4B" w:rsidP="00F82D54">
      <w:pPr>
        <w:pStyle w:val="ListParagraph"/>
        <w:spacing w:after="0" w:line="240" w:lineRule="auto"/>
        <w:ind w:left="540" w:hanging="360"/>
        <w:rPr>
          <w:rFonts w:cstheme="minorHAnsi"/>
        </w:rPr>
      </w:pPr>
    </w:p>
    <w:p w14:paraId="0B6DC33F" w14:textId="153FEB8D" w:rsidR="00862384" w:rsidRDefault="006D158F" w:rsidP="001666EE">
      <w:pPr>
        <w:pStyle w:val="ListParagraph"/>
        <w:numPr>
          <w:ilvl w:val="0"/>
          <w:numId w:val="31"/>
        </w:numPr>
        <w:spacing w:after="0" w:line="240" w:lineRule="auto"/>
        <w:rPr>
          <w:rFonts w:cstheme="minorHAnsi"/>
        </w:rPr>
      </w:pPr>
      <w:r w:rsidRPr="001666EE">
        <w:rPr>
          <w:rFonts w:cstheme="minorHAnsi"/>
        </w:rPr>
        <w:t xml:space="preserve">Don Napier summarized the results of the annual audit </w:t>
      </w:r>
      <w:r w:rsidR="000F3AD4" w:rsidRPr="001666EE">
        <w:rPr>
          <w:rFonts w:cstheme="minorHAnsi"/>
        </w:rPr>
        <w:t>for the year ended June 30, 2017</w:t>
      </w:r>
      <w:r w:rsidR="00862384">
        <w:rPr>
          <w:rFonts w:cstheme="minorHAnsi"/>
        </w:rPr>
        <w:t>:</w:t>
      </w:r>
    </w:p>
    <w:p w14:paraId="503C2C48" w14:textId="77777777" w:rsidR="00222780" w:rsidRDefault="00222780" w:rsidP="00222780">
      <w:pPr>
        <w:pStyle w:val="ListParagraph"/>
        <w:spacing w:after="0" w:line="240" w:lineRule="auto"/>
        <w:ind w:left="900"/>
        <w:rPr>
          <w:rFonts w:cstheme="minorHAnsi"/>
        </w:rPr>
      </w:pPr>
    </w:p>
    <w:p w14:paraId="40AED55F" w14:textId="77777777" w:rsidR="00862384" w:rsidRDefault="00F6625E" w:rsidP="00862384">
      <w:pPr>
        <w:pStyle w:val="ListParagraph"/>
        <w:numPr>
          <w:ilvl w:val="0"/>
          <w:numId w:val="34"/>
        </w:numPr>
        <w:spacing w:after="0" w:line="240" w:lineRule="auto"/>
        <w:rPr>
          <w:rFonts w:cstheme="minorHAnsi"/>
        </w:rPr>
      </w:pPr>
      <w:proofErr w:type="gramStart"/>
      <w:r w:rsidRPr="00862384">
        <w:rPr>
          <w:rFonts w:cstheme="minorHAnsi"/>
        </w:rPr>
        <w:t xml:space="preserve">The </w:t>
      </w:r>
      <w:proofErr w:type="spellStart"/>
      <w:r w:rsidRPr="00862384">
        <w:rPr>
          <w:rFonts w:cstheme="minorHAnsi"/>
        </w:rPr>
        <w:t>Bonadio</w:t>
      </w:r>
      <w:proofErr w:type="spellEnd"/>
      <w:r w:rsidRPr="00862384">
        <w:rPr>
          <w:rFonts w:cstheme="minorHAnsi"/>
        </w:rPr>
        <w:t xml:space="preserve"> Group,</w:t>
      </w:r>
      <w:proofErr w:type="gramEnd"/>
      <w:r w:rsidRPr="00862384">
        <w:rPr>
          <w:rFonts w:cstheme="minorHAnsi"/>
        </w:rPr>
        <w:t xml:space="preserve"> conducted the audit, under the direction of Partner, Gail Kinsella, CPA. </w:t>
      </w:r>
    </w:p>
    <w:p w14:paraId="14B02182" w14:textId="77EE6AE5" w:rsidR="00862384" w:rsidRDefault="00E10618" w:rsidP="00862384">
      <w:pPr>
        <w:pStyle w:val="ListParagraph"/>
        <w:numPr>
          <w:ilvl w:val="0"/>
          <w:numId w:val="34"/>
        </w:numPr>
        <w:spacing w:after="0" w:line="240" w:lineRule="auto"/>
        <w:rPr>
          <w:rFonts w:cstheme="minorHAnsi"/>
        </w:rPr>
      </w:pPr>
      <w:r>
        <w:rPr>
          <w:rFonts w:cstheme="minorHAnsi"/>
        </w:rPr>
        <w:t>As</w:t>
      </w:r>
      <w:r w:rsidR="00F6625E" w:rsidRPr="00862384">
        <w:rPr>
          <w:rFonts w:cstheme="minorHAnsi"/>
        </w:rPr>
        <w:t xml:space="preserve"> in </w:t>
      </w:r>
      <w:r w:rsidR="006D158F" w:rsidRPr="00862384">
        <w:rPr>
          <w:rFonts w:cstheme="minorHAnsi"/>
        </w:rPr>
        <w:t>previous years</w:t>
      </w:r>
      <w:r w:rsidR="00862384">
        <w:rPr>
          <w:rFonts w:cstheme="minorHAnsi"/>
        </w:rPr>
        <w:t xml:space="preserve">, </w:t>
      </w:r>
      <w:r w:rsidR="006D158F" w:rsidRPr="00862384">
        <w:rPr>
          <w:rFonts w:cstheme="minorHAnsi"/>
        </w:rPr>
        <w:t xml:space="preserve">the audit was very clean with no deficiencies. </w:t>
      </w:r>
    </w:p>
    <w:p w14:paraId="799BEC33" w14:textId="56D28F65" w:rsidR="00E10618" w:rsidRDefault="00BE2B69" w:rsidP="00862384">
      <w:pPr>
        <w:pStyle w:val="ListParagraph"/>
        <w:numPr>
          <w:ilvl w:val="0"/>
          <w:numId w:val="34"/>
        </w:numPr>
        <w:spacing w:after="0" w:line="240" w:lineRule="auto"/>
        <w:rPr>
          <w:rFonts w:cstheme="minorHAnsi"/>
        </w:rPr>
      </w:pPr>
      <w:r>
        <w:rPr>
          <w:rFonts w:cstheme="minorHAnsi"/>
        </w:rPr>
        <w:t xml:space="preserve">Audit Presentation </w:t>
      </w:r>
      <w:r w:rsidR="00862384">
        <w:rPr>
          <w:rFonts w:cstheme="minorHAnsi"/>
        </w:rPr>
        <w:t xml:space="preserve">provided metrics </w:t>
      </w:r>
      <w:r w:rsidR="009943E5">
        <w:rPr>
          <w:rFonts w:cstheme="minorHAnsi"/>
        </w:rPr>
        <w:t xml:space="preserve">comparing </w:t>
      </w:r>
      <w:r w:rsidR="00E10618">
        <w:rPr>
          <w:rFonts w:cstheme="minorHAnsi"/>
        </w:rPr>
        <w:t xml:space="preserve">CNY Works favorably </w:t>
      </w:r>
      <w:r w:rsidR="00862384">
        <w:rPr>
          <w:rFonts w:cstheme="minorHAnsi"/>
        </w:rPr>
        <w:t xml:space="preserve">to other </w:t>
      </w:r>
      <w:r w:rsidR="00E10618">
        <w:rPr>
          <w:rFonts w:cstheme="minorHAnsi"/>
        </w:rPr>
        <w:t xml:space="preserve">non-profit organizations.  </w:t>
      </w:r>
    </w:p>
    <w:p w14:paraId="2EAF3620" w14:textId="77777777" w:rsidR="00E10618" w:rsidRDefault="00E10618" w:rsidP="00862384">
      <w:pPr>
        <w:pStyle w:val="ListParagraph"/>
        <w:numPr>
          <w:ilvl w:val="0"/>
          <w:numId w:val="34"/>
        </w:numPr>
        <w:spacing w:after="0" w:line="240" w:lineRule="auto"/>
        <w:rPr>
          <w:rFonts w:cstheme="minorHAnsi"/>
        </w:rPr>
      </w:pPr>
      <w:r>
        <w:rPr>
          <w:rFonts w:cstheme="minorHAnsi"/>
        </w:rPr>
        <w:t>Admi</w:t>
      </w:r>
      <w:r w:rsidR="006D158F" w:rsidRPr="00862384">
        <w:rPr>
          <w:rFonts w:cstheme="minorHAnsi"/>
        </w:rPr>
        <w:t>nistrative costs</w:t>
      </w:r>
      <w:r>
        <w:rPr>
          <w:rFonts w:cstheme="minorHAnsi"/>
        </w:rPr>
        <w:t>, approximately 8%,</w:t>
      </w:r>
      <w:r w:rsidR="006D158F" w:rsidRPr="00862384">
        <w:rPr>
          <w:rFonts w:cstheme="minorHAnsi"/>
        </w:rPr>
        <w:t xml:space="preserve"> were consistent with prior years</w:t>
      </w:r>
      <w:r>
        <w:rPr>
          <w:rFonts w:cstheme="minorHAnsi"/>
        </w:rPr>
        <w:t xml:space="preserve">’ levels.  </w:t>
      </w:r>
    </w:p>
    <w:p w14:paraId="64E1B90C" w14:textId="02E583A3" w:rsidR="00BB06DB" w:rsidRPr="00862384" w:rsidRDefault="00E10618" w:rsidP="00862384">
      <w:pPr>
        <w:pStyle w:val="ListParagraph"/>
        <w:numPr>
          <w:ilvl w:val="0"/>
          <w:numId w:val="34"/>
        </w:numPr>
        <w:spacing w:after="0" w:line="240" w:lineRule="auto"/>
        <w:rPr>
          <w:rFonts w:cstheme="minorHAnsi"/>
        </w:rPr>
      </w:pPr>
      <w:r>
        <w:rPr>
          <w:rFonts w:cstheme="minorHAnsi"/>
        </w:rPr>
        <w:t>Audit Committee r</w:t>
      </w:r>
      <w:r w:rsidR="006D158F" w:rsidRPr="00862384">
        <w:rPr>
          <w:rFonts w:cstheme="minorHAnsi"/>
        </w:rPr>
        <w:t>ecommend</w:t>
      </w:r>
      <w:r>
        <w:rPr>
          <w:rFonts w:cstheme="minorHAnsi"/>
        </w:rPr>
        <w:t xml:space="preserve">ed that Board </w:t>
      </w:r>
      <w:r w:rsidR="006D158F" w:rsidRPr="00862384">
        <w:rPr>
          <w:rFonts w:cstheme="minorHAnsi"/>
        </w:rPr>
        <w:t>approv</w:t>
      </w:r>
      <w:r>
        <w:rPr>
          <w:rFonts w:cstheme="minorHAnsi"/>
        </w:rPr>
        <w:t xml:space="preserve">e </w:t>
      </w:r>
      <w:r w:rsidR="006D158F" w:rsidRPr="00862384">
        <w:rPr>
          <w:rFonts w:cstheme="minorHAnsi"/>
        </w:rPr>
        <w:t>audit report</w:t>
      </w:r>
      <w:r>
        <w:rPr>
          <w:rFonts w:cstheme="minorHAnsi"/>
        </w:rPr>
        <w:t>.</w:t>
      </w:r>
      <w:r w:rsidR="006D158F" w:rsidRPr="00862384">
        <w:rPr>
          <w:rFonts w:cstheme="minorHAnsi"/>
        </w:rPr>
        <w:t xml:space="preserve"> </w:t>
      </w:r>
    </w:p>
    <w:p w14:paraId="69CA0894" w14:textId="77777777" w:rsidR="001666EE" w:rsidRPr="001666EE" w:rsidRDefault="001666EE" w:rsidP="001666EE">
      <w:pPr>
        <w:pStyle w:val="ListParagraph"/>
        <w:spacing w:after="0" w:line="240" w:lineRule="auto"/>
        <w:ind w:left="900"/>
        <w:rPr>
          <w:rFonts w:cstheme="minorHAnsi"/>
        </w:rPr>
      </w:pPr>
    </w:p>
    <w:p w14:paraId="3F5B5377" w14:textId="571539CC" w:rsidR="001666EE" w:rsidRDefault="001666EE" w:rsidP="001666EE">
      <w:pPr>
        <w:pStyle w:val="ListParagraph"/>
        <w:numPr>
          <w:ilvl w:val="0"/>
          <w:numId w:val="31"/>
        </w:numPr>
        <w:spacing w:after="0" w:line="240" w:lineRule="auto"/>
        <w:rPr>
          <w:rFonts w:cstheme="minorHAnsi"/>
        </w:rPr>
      </w:pPr>
      <w:r>
        <w:rPr>
          <w:rFonts w:cstheme="minorHAnsi"/>
        </w:rPr>
        <w:lastRenderedPageBreak/>
        <w:t>Gail Kinsella</w:t>
      </w:r>
      <w:r w:rsidR="00E10618">
        <w:rPr>
          <w:rFonts w:cstheme="minorHAnsi"/>
        </w:rPr>
        <w:t xml:space="preserve"> </w:t>
      </w:r>
      <w:r w:rsidR="009943E5">
        <w:rPr>
          <w:rFonts w:cstheme="minorHAnsi"/>
        </w:rPr>
        <w:t xml:space="preserve">reviewed the Audit Presentation, Financial Statements and Independent Auditor’s Report.  She </w:t>
      </w:r>
      <w:r>
        <w:rPr>
          <w:rFonts w:cstheme="minorHAnsi"/>
        </w:rPr>
        <w:t>discussed the scope and results of the audit</w:t>
      </w:r>
      <w:r w:rsidR="009452BC">
        <w:rPr>
          <w:rFonts w:cstheme="minorHAnsi"/>
        </w:rPr>
        <w:t>.   In the Auditor’s opinion, CNY Works maintains adequate internal controls.  The Auditor did not h</w:t>
      </w:r>
      <w:r>
        <w:rPr>
          <w:rFonts w:cstheme="minorHAnsi"/>
        </w:rPr>
        <w:t xml:space="preserve">ave any </w:t>
      </w:r>
      <w:r w:rsidR="00265A7B">
        <w:rPr>
          <w:rFonts w:cstheme="minorHAnsi"/>
        </w:rPr>
        <w:t xml:space="preserve">adjustments, </w:t>
      </w:r>
      <w:r>
        <w:rPr>
          <w:rFonts w:cstheme="minorHAnsi"/>
        </w:rPr>
        <w:t xml:space="preserve">findings or recommendations for improvement.   Gail </w:t>
      </w:r>
      <w:r w:rsidR="009452BC">
        <w:rPr>
          <w:rFonts w:cstheme="minorHAnsi"/>
        </w:rPr>
        <w:t>added:</w:t>
      </w:r>
    </w:p>
    <w:p w14:paraId="645739F9" w14:textId="77777777" w:rsidR="00222780" w:rsidRDefault="00222780" w:rsidP="00222780">
      <w:pPr>
        <w:pStyle w:val="ListParagraph"/>
        <w:spacing w:after="0" w:line="240" w:lineRule="auto"/>
        <w:ind w:left="900"/>
        <w:rPr>
          <w:rFonts w:cstheme="minorHAnsi"/>
        </w:rPr>
      </w:pPr>
    </w:p>
    <w:p w14:paraId="6AFF66EF" w14:textId="77777777" w:rsidR="009452BC" w:rsidRDefault="009943E5" w:rsidP="001666EE">
      <w:pPr>
        <w:pStyle w:val="ListParagraph"/>
        <w:numPr>
          <w:ilvl w:val="1"/>
          <w:numId w:val="31"/>
        </w:numPr>
        <w:spacing w:after="0" w:line="240" w:lineRule="auto"/>
        <w:ind w:left="1260"/>
        <w:rPr>
          <w:rFonts w:cstheme="minorHAnsi"/>
        </w:rPr>
      </w:pPr>
      <w:r>
        <w:rPr>
          <w:rFonts w:cstheme="minorHAnsi"/>
        </w:rPr>
        <w:t>A</w:t>
      </w:r>
      <w:r w:rsidR="001666EE">
        <w:rPr>
          <w:rFonts w:cstheme="minorHAnsi"/>
        </w:rPr>
        <w:t>uditor</w:t>
      </w:r>
      <w:r>
        <w:rPr>
          <w:rFonts w:cstheme="minorHAnsi"/>
        </w:rPr>
        <w:t>’</w:t>
      </w:r>
      <w:r w:rsidR="001666EE">
        <w:rPr>
          <w:rFonts w:cstheme="minorHAnsi"/>
        </w:rPr>
        <w:t>s opinion was unmodified</w:t>
      </w:r>
      <w:r w:rsidR="009452BC">
        <w:rPr>
          <w:rFonts w:cstheme="minorHAnsi"/>
        </w:rPr>
        <w:t>.</w:t>
      </w:r>
    </w:p>
    <w:p w14:paraId="3E95A7CC" w14:textId="748DB387" w:rsidR="001666EE" w:rsidRDefault="009452BC" w:rsidP="001666EE">
      <w:pPr>
        <w:pStyle w:val="ListParagraph"/>
        <w:numPr>
          <w:ilvl w:val="1"/>
          <w:numId w:val="31"/>
        </w:numPr>
        <w:spacing w:after="0" w:line="240" w:lineRule="auto"/>
        <w:ind w:left="1260"/>
        <w:rPr>
          <w:rFonts w:cstheme="minorHAnsi"/>
        </w:rPr>
      </w:pPr>
      <w:r>
        <w:rPr>
          <w:rFonts w:cstheme="minorHAnsi"/>
        </w:rPr>
        <w:t xml:space="preserve">CNY Works </w:t>
      </w:r>
      <w:r w:rsidR="001666EE">
        <w:rPr>
          <w:rFonts w:cstheme="minorHAnsi"/>
        </w:rPr>
        <w:t xml:space="preserve">is classified as a “low risk auditee” because </w:t>
      </w:r>
      <w:r>
        <w:rPr>
          <w:rFonts w:cstheme="minorHAnsi"/>
        </w:rPr>
        <w:t>it has had</w:t>
      </w:r>
      <w:r w:rsidR="001666EE">
        <w:rPr>
          <w:rFonts w:cstheme="minorHAnsi"/>
        </w:rPr>
        <w:t xml:space="preserve"> several </w:t>
      </w:r>
      <w:r>
        <w:rPr>
          <w:rFonts w:cstheme="minorHAnsi"/>
        </w:rPr>
        <w:t xml:space="preserve">successive </w:t>
      </w:r>
      <w:r w:rsidR="001666EE">
        <w:rPr>
          <w:rFonts w:cstheme="minorHAnsi"/>
        </w:rPr>
        <w:t>clean audits</w:t>
      </w:r>
      <w:r>
        <w:rPr>
          <w:rFonts w:cstheme="minorHAnsi"/>
        </w:rPr>
        <w:t>; t</w:t>
      </w:r>
      <w:r w:rsidR="001666EE">
        <w:rPr>
          <w:rFonts w:cstheme="minorHAnsi"/>
        </w:rPr>
        <w:t xml:space="preserve">his classification reduces the amount of testing required by the </w:t>
      </w:r>
      <w:proofErr w:type="gramStart"/>
      <w:r w:rsidR="001666EE">
        <w:rPr>
          <w:rFonts w:cstheme="minorHAnsi"/>
        </w:rPr>
        <w:t>auditors</w:t>
      </w:r>
      <w:r>
        <w:rPr>
          <w:rFonts w:cstheme="minorHAnsi"/>
        </w:rPr>
        <w:t xml:space="preserve">, </w:t>
      </w:r>
      <w:r w:rsidR="00427458">
        <w:rPr>
          <w:rFonts w:cstheme="minorHAnsi"/>
        </w:rPr>
        <w:t>and</w:t>
      </w:r>
      <w:proofErr w:type="gramEnd"/>
      <w:r w:rsidR="00427458">
        <w:rPr>
          <w:rFonts w:cstheme="minorHAnsi"/>
        </w:rPr>
        <w:t xml:space="preserve"> is </w:t>
      </w:r>
      <w:r w:rsidR="00412552">
        <w:rPr>
          <w:rFonts w:cstheme="minorHAnsi"/>
        </w:rPr>
        <w:t xml:space="preserve">considered </w:t>
      </w:r>
      <w:r w:rsidR="00427458">
        <w:rPr>
          <w:rFonts w:cstheme="minorHAnsi"/>
        </w:rPr>
        <w:t>a positive attribute by grantors.</w:t>
      </w:r>
    </w:p>
    <w:p w14:paraId="6818AECD" w14:textId="77777777" w:rsidR="00241B0F" w:rsidRDefault="00427458" w:rsidP="001666EE">
      <w:pPr>
        <w:pStyle w:val="ListParagraph"/>
        <w:numPr>
          <w:ilvl w:val="1"/>
          <w:numId w:val="31"/>
        </w:numPr>
        <w:spacing w:after="0" w:line="240" w:lineRule="auto"/>
        <w:ind w:left="1260"/>
        <w:rPr>
          <w:rFonts w:cstheme="minorHAnsi"/>
        </w:rPr>
      </w:pPr>
      <w:r>
        <w:rPr>
          <w:rFonts w:cstheme="minorHAnsi"/>
        </w:rPr>
        <w:t xml:space="preserve">CNY Works </w:t>
      </w:r>
      <w:r w:rsidR="00D342E1">
        <w:rPr>
          <w:rFonts w:cstheme="minorHAnsi"/>
        </w:rPr>
        <w:t>increased its unrestricted net assets by</w:t>
      </w:r>
      <w:r>
        <w:rPr>
          <w:rFonts w:cstheme="minorHAnsi"/>
        </w:rPr>
        <w:t xml:space="preserve"> $129k</w:t>
      </w:r>
      <w:r w:rsidR="00D342E1">
        <w:rPr>
          <w:rFonts w:cstheme="minorHAnsi"/>
        </w:rPr>
        <w:t xml:space="preserve">, </w:t>
      </w:r>
      <w:r w:rsidR="00412552">
        <w:rPr>
          <w:rFonts w:cstheme="minorHAnsi"/>
        </w:rPr>
        <w:t xml:space="preserve">generated by </w:t>
      </w:r>
      <w:r>
        <w:rPr>
          <w:rFonts w:cstheme="minorHAnsi"/>
        </w:rPr>
        <w:t>additional benchmark revenues</w:t>
      </w:r>
      <w:r w:rsidR="009B5374">
        <w:rPr>
          <w:rFonts w:cstheme="minorHAnsi"/>
        </w:rPr>
        <w:t>; u</w:t>
      </w:r>
      <w:r w:rsidR="00D342E1">
        <w:rPr>
          <w:rFonts w:cstheme="minorHAnsi"/>
        </w:rPr>
        <w:t xml:space="preserve">nrestricted net assets have been </w:t>
      </w:r>
      <w:r>
        <w:rPr>
          <w:rFonts w:cstheme="minorHAnsi"/>
        </w:rPr>
        <w:t xml:space="preserve">increasing over the past </w:t>
      </w:r>
      <w:r w:rsidR="00D342E1">
        <w:rPr>
          <w:rFonts w:cstheme="minorHAnsi"/>
        </w:rPr>
        <w:t>several</w:t>
      </w:r>
      <w:r>
        <w:rPr>
          <w:rFonts w:cstheme="minorHAnsi"/>
        </w:rPr>
        <w:t xml:space="preserve"> years.</w:t>
      </w:r>
      <w:r w:rsidR="009B5374">
        <w:rPr>
          <w:rFonts w:cstheme="minorHAnsi"/>
        </w:rPr>
        <w:t xml:space="preserve">  </w:t>
      </w:r>
    </w:p>
    <w:p w14:paraId="105185AC" w14:textId="776997AD" w:rsidR="00427458" w:rsidRDefault="00241B0F" w:rsidP="001666EE">
      <w:pPr>
        <w:pStyle w:val="ListParagraph"/>
        <w:numPr>
          <w:ilvl w:val="1"/>
          <w:numId w:val="31"/>
        </w:numPr>
        <w:spacing w:after="0" w:line="240" w:lineRule="auto"/>
        <w:ind w:left="1260"/>
        <w:rPr>
          <w:rFonts w:cstheme="minorHAnsi"/>
        </w:rPr>
      </w:pPr>
      <w:r>
        <w:rPr>
          <w:rFonts w:cstheme="minorHAnsi"/>
        </w:rPr>
        <w:t>Audit Committee and Auditors have discussed having CNY Works develop</w:t>
      </w:r>
      <w:r w:rsidR="007D2147">
        <w:rPr>
          <w:rFonts w:cstheme="minorHAnsi"/>
        </w:rPr>
        <w:t xml:space="preserve"> investment reserve </w:t>
      </w:r>
      <w:r>
        <w:rPr>
          <w:rFonts w:cstheme="minorHAnsi"/>
        </w:rPr>
        <w:t xml:space="preserve">policy </w:t>
      </w:r>
      <w:r w:rsidR="007D2147">
        <w:rPr>
          <w:rFonts w:cstheme="minorHAnsi"/>
        </w:rPr>
        <w:t xml:space="preserve">and investment policy.  </w:t>
      </w:r>
      <w:r w:rsidR="00427458">
        <w:rPr>
          <w:rFonts w:cstheme="minorHAnsi"/>
        </w:rPr>
        <w:t xml:space="preserve">  </w:t>
      </w:r>
    </w:p>
    <w:p w14:paraId="2BBE144B" w14:textId="218AA60C" w:rsidR="00427458" w:rsidRDefault="00613BD7" w:rsidP="001666EE">
      <w:pPr>
        <w:pStyle w:val="ListParagraph"/>
        <w:numPr>
          <w:ilvl w:val="1"/>
          <w:numId w:val="31"/>
        </w:numPr>
        <w:spacing w:after="0" w:line="240" w:lineRule="auto"/>
        <w:ind w:left="1260"/>
        <w:rPr>
          <w:rFonts w:cstheme="minorHAnsi"/>
        </w:rPr>
      </w:pPr>
      <w:r>
        <w:rPr>
          <w:rFonts w:cstheme="minorHAnsi"/>
        </w:rPr>
        <w:t xml:space="preserve">A </w:t>
      </w:r>
      <w:r w:rsidR="00427458">
        <w:rPr>
          <w:rFonts w:cstheme="minorHAnsi"/>
        </w:rPr>
        <w:t xml:space="preserve">Director asked that since there are reserves does that mean all the grants funds have not been spent?  Gail replied that no, the grant funds are received and spent according to grant </w:t>
      </w:r>
      <w:r>
        <w:rPr>
          <w:rFonts w:cstheme="minorHAnsi"/>
        </w:rPr>
        <w:t>r</w:t>
      </w:r>
      <w:r w:rsidR="00427458">
        <w:rPr>
          <w:rFonts w:cstheme="minorHAnsi"/>
        </w:rPr>
        <w:t>equirements.  Unrestricted monies are not sourced by the grantor agencies.</w:t>
      </w:r>
    </w:p>
    <w:p w14:paraId="2AD1664C" w14:textId="77777777" w:rsidR="007D2147" w:rsidRDefault="00427458" w:rsidP="001666EE">
      <w:pPr>
        <w:pStyle w:val="ListParagraph"/>
        <w:numPr>
          <w:ilvl w:val="1"/>
          <w:numId w:val="31"/>
        </w:numPr>
        <w:spacing w:after="0" w:line="240" w:lineRule="auto"/>
        <w:ind w:left="1260"/>
        <w:rPr>
          <w:rFonts w:cstheme="minorHAnsi"/>
        </w:rPr>
      </w:pPr>
      <w:r>
        <w:rPr>
          <w:rFonts w:cstheme="minorHAnsi"/>
        </w:rPr>
        <w:t xml:space="preserve">Federal grant revenue decreased by $353k due to WIOA and TAA funding decreases.  </w:t>
      </w:r>
    </w:p>
    <w:p w14:paraId="08361A59" w14:textId="11E81CB1" w:rsidR="00427458" w:rsidRDefault="00C16FFE" w:rsidP="001666EE">
      <w:pPr>
        <w:pStyle w:val="ListParagraph"/>
        <w:numPr>
          <w:ilvl w:val="1"/>
          <w:numId w:val="31"/>
        </w:numPr>
        <w:spacing w:after="0" w:line="240" w:lineRule="auto"/>
        <w:ind w:left="1260"/>
        <w:rPr>
          <w:rFonts w:cstheme="minorHAnsi"/>
        </w:rPr>
      </w:pPr>
      <w:r>
        <w:rPr>
          <w:rFonts w:cstheme="minorHAnsi"/>
        </w:rPr>
        <w:t xml:space="preserve">CNY Works received </w:t>
      </w:r>
      <w:r w:rsidR="00427458">
        <w:rPr>
          <w:rFonts w:cstheme="minorHAnsi"/>
        </w:rPr>
        <w:t>$113k in new grant revenues from DASNY</w:t>
      </w:r>
      <w:r>
        <w:rPr>
          <w:rFonts w:cstheme="minorHAnsi"/>
        </w:rPr>
        <w:t xml:space="preserve">; grant used </w:t>
      </w:r>
      <w:r w:rsidR="00427458">
        <w:rPr>
          <w:rFonts w:cstheme="minorHAnsi"/>
        </w:rPr>
        <w:t xml:space="preserve">this year to purchase new equipment and related items. </w:t>
      </w:r>
      <w:bookmarkStart w:id="0" w:name="_GoBack"/>
      <w:bookmarkEnd w:id="0"/>
    </w:p>
    <w:p w14:paraId="6B00A69E" w14:textId="66363707" w:rsidR="00427458" w:rsidRDefault="00C16FFE" w:rsidP="001666EE">
      <w:pPr>
        <w:pStyle w:val="ListParagraph"/>
        <w:numPr>
          <w:ilvl w:val="1"/>
          <w:numId w:val="31"/>
        </w:numPr>
        <w:spacing w:after="0" w:line="240" w:lineRule="auto"/>
        <w:ind w:left="1260"/>
        <w:rPr>
          <w:rFonts w:cstheme="minorHAnsi"/>
        </w:rPr>
      </w:pPr>
      <w:r>
        <w:rPr>
          <w:rFonts w:cstheme="minorHAnsi"/>
        </w:rPr>
        <w:t xml:space="preserve">Agreed with CNY Works’ </w:t>
      </w:r>
      <w:r w:rsidR="00265A7B">
        <w:rPr>
          <w:rFonts w:cstheme="minorHAnsi"/>
        </w:rPr>
        <w:t xml:space="preserve">reclassification of service providers from “subrecipients” to “contractors/vendors” </w:t>
      </w:r>
      <w:r>
        <w:rPr>
          <w:rFonts w:cstheme="minorHAnsi"/>
        </w:rPr>
        <w:t xml:space="preserve">given the characteristics of the contracted programs.  This </w:t>
      </w:r>
      <w:r w:rsidR="00F03440">
        <w:rPr>
          <w:rFonts w:cstheme="minorHAnsi"/>
        </w:rPr>
        <w:t xml:space="preserve">reclassification </w:t>
      </w:r>
      <w:r>
        <w:rPr>
          <w:rFonts w:cstheme="minorHAnsi"/>
        </w:rPr>
        <w:t xml:space="preserve">was referenced in recent NYSDOL subrecipient monitoring report. </w:t>
      </w:r>
    </w:p>
    <w:p w14:paraId="346F712C" w14:textId="00F105D5" w:rsidR="002A619B" w:rsidRDefault="002A619B" w:rsidP="002A619B">
      <w:pPr>
        <w:pStyle w:val="ListParagraph"/>
        <w:spacing w:after="0" w:line="240" w:lineRule="auto"/>
        <w:ind w:left="1260"/>
        <w:rPr>
          <w:rFonts w:cstheme="minorHAnsi"/>
        </w:rPr>
      </w:pPr>
    </w:p>
    <w:p w14:paraId="55E10638" w14:textId="6FB0D418" w:rsidR="002A619B" w:rsidRPr="002A619B" w:rsidRDefault="002A619B" w:rsidP="001215BC">
      <w:pPr>
        <w:spacing w:after="0" w:line="240" w:lineRule="auto"/>
        <w:ind w:left="900"/>
        <w:rPr>
          <w:rFonts w:cstheme="minorHAnsi"/>
        </w:rPr>
      </w:pPr>
      <w:bookmarkStart w:id="1" w:name="_Hlk504385738"/>
      <w:r>
        <w:rPr>
          <w:rFonts w:cstheme="minorHAnsi"/>
        </w:rPr>
        <w:t>Don Napier</w:t>
      </w:r>
      <w:r w:rsidRPr="002A619B">
        <w:rPr>
          <w:rFonts w:cstheme="minorHAnsi"/>
        </w:rPr>
        <w:t xml:space="preserve"> entered a motion: </w:t>
      </w:r>
    </w:p>
    <w:p w14:paraId="34B87E8B" w14:textId="77777777" w:rsidR="002A619B" w:rsidRPr="002A619B" w:rsidRDefault="002A619B" w:rsidP="002A619B">
      <w:pPr>
        <w:spacing w:after="0" w:line="240" w:lineRule="auto"/>
        <w:ind w:left="540" w:hanging="360"/>
        <w:contextualSpacing/>
        <w:rPr>
          <w:rFonts w:cstheme="minorHAnsi"/>
        </w:rPr>
      </w:pPr>
    </w:p>
    <w:p w14:paraId="25C3FD50" w14:textId="77777777" w:rsidR="00061FB1" w:rsidRDefault="002A619B" w:rsidP="001215BC">
      <w:pPr>
        <w:tabs>
          <w:tab w:val="left" w:pos="1260"/>
        </w:tabs>
        <w:spacing w:after="0" w:line="240" w:lineRule="auto"/>
        <w:ind w:left="1260" w:right="792"/>
        <w:contextualSpacing/>
        <w:rPr>
          <w:rFonts w:cstheme="minorHAnsi"/>
          <w:i/>
        </w:rPr>
      </w:pPr>
      <w:r w:rsidRPr="002A619B">
        <w:rPr>
          <w:rFonts w:cstheme="minorHAnsi"/>
          <w:i/>
        </w:rPr>
        <w:t xml:space="preserve">To </w:t>
      </w:r>
      <w:r>
        <w:rPr>
          <w:rFonts w:cstheme="minorHAnsi"/>
          <w:i/>
        </w:rPr>
        <w:t>approve the</w:t>
      </w:r>
      <w:r w:rsidRPr="002A619B">
        <w:rPr>
          <w:rFonts w:cstheme="minorHAnsi"/>
          <w:i/>
        </w:rPr>
        <w:t xml:space="preserve"> CNY Works’ </w:t>
      </w:r>
      <w:r>
        <w:rPr>
          <w:rFonts w:cstheme="minorHAnsi"/>
          <w:i/>
        </w:rPr>
        <w:t>Audit Report as of June 30, 2017</w:t>
      </w:r>
      <w:r w:rsidRPr="002A619B">
        <w:rPr>
          <w:rFonts w:cstheme="minorHAnsi"/>
          <w:i/>
        </w:rPr>
        <w:t xml:space="preserve"> as </w:t>
      </w:r>
      <w:proofErr w:type="gramStart"/>
      <w:r w:rsidRPr="002A619B">
        <w:rPr>
          <w:rFonts w:cstheme="minorHAnsi"/>
          <w:i/>
        </w:rPr>
        <w:t>presented, and</w:t>
      </w:r>
      <w:proofErr w:type="gramEnd"/>
      <w:r w:rsidRPr="002A619B">
        <w:rPr>
          <w:rFonts w:cstheme="minorHAnsi"/>
          <w:i/>
        </w:rPr>
        <w:t xml:space="preserve"> distributed to Board members. </w:t>
      </w:r>
    </w:p>
    <w:p w14:paraId="330F1F44" w14:textId="77777777" w:rsidR="00061FB1" w:rsidRDefault="00061FB1" w:rsidP="001215BC">
      <w:pPr>
        <w:tabs>
          <w:tab w:val="left" w:pos="900"/>
        </w:tabs>
        <w:spacing w:after="0" w:line="240" w:lineRule="auto"/>
        <w:ind w:right="792" w:firstLine="360"/>
        <w:contextualSpacing/>
        <w:rPr>
          <w:rFonts w:cstheme="minorHAnsi"/>
        </w:rPr>
      </w:pPr>
    </w:p>
    <w:p w14:paraId="39797939" w14:textId="4C2E9B78" w:rsidR="002A619B" w:rsidRPr="00061FB1" w:rsidRDefault="002A619B" w:rsidP="001215BC">
      <w:pPr>
        <w:tabs>
          <w:tab w:val="left" w:pos="900"/>
        </w:tabs>
        <w:spacing w:after="0" w:line="240" w:lineRule="auto"/>
        <w:ind w:left="900" w:right="792"/>
        <w:contextualSpacing/>
        <w:rPr>
          <w:rFonts w:cstheme="minorHAnsi"/>
          <w:i/>
        </w:rPr>
      </w:pPr>
      <w:r w:rsidRPr="00061FB1">
        <w:rPr>
          <w:rFonts w:cstheme="minorHAnsi"/>
        </w:rPr>
        <w:t>Neil Falcone seconded the motion.  The motion was carried unanimously</w:t>
      </w:r>
      <w:bookmarkEnd w:id="1"/>
      <w:r w:rsidRPr="00061FB1">
        <w:rPr>
          <w:rFonts w:cstheme="minorHAnsi"/>
        </w:rPr>
        <w:t>.</w:t>
      </w:r>
    </w:p>
    <w:p w14:paraId="4284F892" w14:textId="77777777" w:rsidR="00BB06DB" w:rsidRDefault="00BB06DB" w:rsidP="00F82D54">
      <w:pPr>
        <w:spacing w:after="0" w:line="240" w:lineRule="auto"/>
        <w:ind w:left="540"/>
        <w:rPr>
          <w:rFonts w:cstheme="minorHAnsi"/>
        </w:rPr>
      </w:pPr>
    </w:p>
    <w:p w14:paraId="1A24BCE2" w14:textId="279934BC" w:rsidR="007F4131" w:rsidRDefault="00B55D3C" w:rsidP="00061FB1">
      <w:pPr>
        <w:pStyle w:val="ListParagraph"/>
        <w:numPr>
          <w:ilvl w:val="0"/>
          <w:numId w:val="2"/>
        </w:numPr>
        <w:spacing w:after="0" w:line="240" w:lineRule="auto"/>
        <w:ind w:left="540"/>
        <w:rPr>
          <w:rFonts w:ascii="Calibri" w:eastAsia="Calibri" w:hAnsi="Calibri" w:cs="Times New Roman"/>
        </w:rPr>
      </w:pPr>
      <w:r>
        <w:rPr>
          <w:rFonts w:ascii="Calibri" w:eastAsia="Calibri" w:hAnsi="Calibri" w:cs="Times New Roman"/>
        </w:rPr>
        <w:t xml:space="preserve">Governance Committee Report – Frank Caliva, Governance Chairperson </w:t>
      </w:r>
    </w:p>
    <w:p w14:paraId="0E6ED87C" w14:textId="77777777" w:rsidR="007F4131" w:rsidRDefault="007F4131" w:rsidP="007F4131">
      <w:pPr>
        <w:pStyle w:val="ListParagraph"/>
        <w:spacing w:after="0" w:line="240" w:lineRule="auto"/>
        <w:ind w:left="540"/>
        <w:rPr>
          <w:rFonts w:ascii="Calibri" w:eastAsia="Calibri" w:hAnsi="Calibri" w:cs="Times New Roman"/>
        </w:rPr>
      </w:pPr>
    </w:p>
    <w:p w14:paraId="21B0CFA6" w14:textId="673F9914" w:rsidR="00F03440" w:rsidRDefault="00B55D3C" w:rsidP="00BC6C07">
      <w:pPr>
        <w:pStyle w:val="ListParagraph"/>
        <w:numPr>
          <w:ilvl w:val="0"/>
          <w:numId w:val="32"/>
        </w:numPr>
        <w:spacing w:after="0" w:line="240" w:lineRule="auto"/>
        <w:rPr>
          <w:rFonts w:ascii="Calibri" w:eastAsia="Calibri" w:hAnsi="Calibri" w:cs="Times New Roman"/>
        </w:rPr>
      </w:pPr>
      <w:r>
        <w:rPr>
          <w:rFonts w:ascii="Calibri" w:eastAsia="Calibri" w:hAnsi="Calibri" w:cs="Times New Roman"/>
        </w:rPr>
        <w:t xml:space="preserve">Frank </w:t>
      </w:r>
      <w:r w:rsidR="001215BC">
        <w:rPr>
          <w:rFonts w:ascii="Calibri" w:eastAsia="Calibri" w:hAnsi="Calibri" w:cs="Times New Roman"/>
        </w:rPr>
        <w:t xml:space="preserve">Caliva </w:t>
      </w:r>
      <w:r w:rsidR="00F03440">
        <w:rPr>
          <w:rFonts w:ascii="Calibri" w:eastAsia="Calibri" w:hAnsi="Calibri" w:cs="Times New Roman"/>
        </w:rPr>
        <w:t xml:space="preserve">reviewed </w:t>
      </w:r>
      <w:r>
        <w:rPr>
          <w:rFonts w:ascii="Calibri" w:eastAsia="Calibri" w:hAnsi="Calibri" w:cs="Times New Roman"/>
        </w:rPr>
        <w:t xml:space="preserve">the process </w:t>
      </w:r>
      <w:r w:rsidR="00F03440">
        <w:rPr>
          <w:rFonts w:ascii="Calibri" w:eastAsia="Calibri" w:hAnsi="Calibri" w:cs="Times New Roman"/>
        </w:rPr>
        <w:t xml:space="preserve">leading to the </w:t>
      </w:r>
      <w:r>
        <w:rPr>
          <w:rFonts w:ascii="Calibri" w:eastAsia="Calibri" w:hAnsi="Calibri" w:cs="Times New Roman"/>
        </w:rPr>
        <w:t xml:space="preserve">revised </w:t>
      </w:r>
      <w:r w:rsidR="00F03440">
        <w:rPr>
          <w:rFonts w:ascii="Calibri" w:eastAsia="Calibri" w:hAnsi="Calibri" w:cs="Times New Roman"/>
        </w:rPr>
        <w:t xml:space="preserve">Draft </w:t>
      </w:r>
      <w:r>
        <w:rPr>
          <w:rFonts w:ascii="Calibri" w:eastAsia="Calibri" w:hAnsi="Calibri" w:cs="Times New Roman"/>
        </w:rPr>
        <w:t>Bylaws</w:t>
      </w:r>
      <w:r w:rsidR="00F03440">
        <w:rPr>
          <w:rFonts w:ascii="Calibri" w:eastAsia="Calibri" w:hAnsi="Calibri" w:cs="Times New Roman"/>
        </w:rPr>
        <w:t>:</w:t>
      </w:r>
    </w:p>
    <w:p w14:paraId="0DE07DB1" w14:textId="77777777" w:rsidR="00222780" w:rsidRDefault="00222780" w:rsidP="00222780">
      <w:pPr>
        <w:pStyle w:val="ListParagraph"/>
        <w:spacing w:after="0" w:line="240" w:lineRule="auto"/>
        <w:ind w:left="900"/>
        <w:rPr>
          <w:rFonts w:ascii="Calibri" w:eastAsia="Calibri" w:hAnsi="Calibri" w:cs="Times New Roman"/>
        </w:rPr>
      </w:pPr>
    </w:p>
    <w:p w14:paraId="302D38DF" w14:textId="218C1EC1" w:rsidR="00F03440" w:rsidRDefault="00F03440" w:rsidP="001215BC">
      <w:pPr>
        <w:pStyle w:val="ListParagraph"/>
        <w:numPr>
          <w:ilvl w:val="0"/>
          <w:numId w:val="36"/>
        </w:numPr>
        <w:spacing w:after="0" w:line="240" w:lineRule="auto"/>
        <w:ind w:left="1260"/>
        <w:rPr>
          <w:rFonts w:ascii="Calibri" w:eastAsia="Calibri" w:hAnsi="Calibri" w:cs="Times New Roman"/>
        </w:rPr>
      </w:pPr>
      <w:r>
        <w:rPr>
          <w:rFonts w:ascii="Calibri" w:eastAsia="Calibri" w:hAnsi="Calibri" w:cs="Times New Roman"/>
        </w:rPr>
        <w:t>Draft Bylaws developed through numerous meetings with Governance Committee members and/or management.</w:t>
      </w:r>
    </w:p>
    <w:p w14:paraId="0A9D8E7D" w14:textId="77777777" w:rsidR="008E24A2" w:rsidRDefault="00F03440" w:rsidP="001215BC">
      <w:pPr>
        <w:pStyle w:val="ListParagraph"/>
        <w:numPr>
          <w:ilvl w:val="0"/>
          <w:numId w:val="36"/>
        </w:numPr>
        <w:spacing w:after="0" w:line="240" w:lineRule="auto"/>
        <w:ind w:left="1260"/>
        <w:rPr>
          <w:rFonts w:ascii="Calibri" w:eastAsia="Calibri" w:hAnsi="Calibri" w:cs="Times New Roman"/>
        </w:rPr>
      </w:pPr>
      <w:r>
        <w:rPr>
          <w:rFonts w:ascii="Calibri" w:eastAsia="Calibri" w:hAnsi="Calibri" w:cs="Times New Roman"/>
        </w:rPr>
        <w:t xml:space="preserve">Document reviewed by Bond </w:t>
      </w:r>
      <w:proofErr w:type="spellStart"/>
      <w:r>
        <w:rPr>
          <w:rFonts w:ascii="Calibri" w:eastAsia="Calibri" w:hAnsi="Calibri" w:cs="Times New Roman"/>
        </w:rPr>
        <w:t>Schoeneck</w:t>
      </w:r>
      <w:proofErr w:type="spellEnd"/>
      <w:r>
        <w:rPr>
          <w:rFonts w:ascii="Calibri" w:eastAsia="Calibri" w:hAnsi="Calibri" w:cs="Times New Roman"/>
        </w:rPr>
        <w:t xml:space="preserve"> &amp; King, </w:t>
      </w:r>
      <w:r w:rsidR="008E24A2">
        <w:rPr>
          <w:rFonts w:ascii="Calibri" w:eastAsia="Calibri" w:hAnsi="Calibri" w:cs="Times New Roman"/>
        </w:rPr>
        <w:t>City Corporation Counsel and County Attorney.</w:t>
      </w:r>
    </w:p>
    <w:p w14:paraId="627409F8" w14:textId="33945D37" w:rsidR="008E24A2" w:rsidRDefault="008E24A2" w:rsidP="001215BC">
      <w:pPr>
        <w:pStyle w:val="ListParagraph"/>
        <w:numPr>
          <w:ilvl w:val="0"/>
          <w:numId w:val="36"/>
        </w:numPr>
        <w:spacing w:after="0" w:line="240" w:lineRule="auto"/>
        <w:ind w:left="1260"/>
        <w:rPr>
          <w:rFonts w:ascii="Calibri" w:eastAsia="Calibri" w:hAnsi="Calibri" w:cs="Times New Roman"/>
        </w:rPr>
      </w:pPr>
      <w:r>
        <w:rPr>
          <w:rFonts w:ascii="Calibri" w:eastAsia="Calibri" w:hAnsi="Calibri" w:cs="Times New Roman"/>
        </w:rPr>
        <w:t xml:space="preserve">Document distributed </w:t>
      </w:r>
      <w:r w:rsidR="00844B99">
        <w:rPr>
          <w:rFonts w:ascii="Calibri" w:eastAsia="Calibri" w:hAnsi="Calibri" w:cs="Times New Roman"/>
        </w:rPr>
        <w:t>electronically to Directors on September 25 and November 11, 2017</w:t>
      </w:r>
      <w:r w:rsidR="006B7E72">
        <w:rPr>
          <w:rFonts w:ascii="Calibri" w:eastAsia="Calibri" w:hAnsi="Calibri" w:cs="Times New Roman"/>
        </w:rPr>
        <w:t xml:space="preserve"> and </w:t>
      </w:r>
      <w:r w:rsidR="00844B99">
        <w:rPr>
          <w:rFonts w:ascii="Calibri" w:eastAsia="Calibri" w:hAnsi="Calibri" w:cs="Times New Roman"/>
        </w:rPr>
        <w:t xml:space="preserve">in hard copy </w:t>
      </w:r>
      <w:r>
        <w:rPr>
          <w:rFonts w:ascii="Calibri" w:eastAsia="Calibri" w:hAnsi="Calibri" w:cs="Times New Roman"/>
        </w:rPr>
        <w:t xml:space="preserve">to Directors </w:t>
      </w:r>
      <w:r w:rsidR="00844B99">
        <w:rPr>
          <w:rFonts w:ascii="Calibri" w:eastAsia="Calibri" w:hAnsi="Calibri" w:cs="Times New Roman"/>
        </w:rPr>
        <w:t xml:space="preserve">at Board Meeting </w:t>
      </w:r>
      <w:r w:rsidR="006B7E72">
        <w:rPr>
          <w:rFonts w:ascii="Calibri" w:eastAsia="Calibri" w:hAnsi="Calibri" w:cs="Times New Roman"/>
        </w:rPr>
        <w:t xml:space="preserve">on September 29, 2017. </w:t>
      </w:r>
    </w:p>
    <w:p w14:paraId="3E4B2752" w14:textId="1511DAFA" w:rsidR="00BC6C07" w:rsidRDefault="00BC6C07" w:rsidP="00BC6C07">
      <w:pPr>
        <w:spacing w:after="0" w:line="240" w:lineRule="auto"/>
        <w:rPr>
          <w:rFonts w:ascii="Calibri" w:eastAsia="Calibri" w:hAnsi="Calibri" w:cs="Times New Roman"/>
        </w:rPr>
      </w:pPr>
    </w:p>
    <w:p w14:paraId="22E1B73C" w14:textId="255A5A73" w:rsidR="00BC6C07" w:rsidRPr="002A619B" w:rsidRDefault="00BC6C07" w:rsidP="001215BC">
      <w:pPr>
        <w:spacing w:after="0" w:line="240" w:lineRule="auto"/>
        <w:ind w:left="900"/>
        <w:rPr>
          <w:rFonts w:cstheme="minorHAnsi"/>
        </w:rPr>
      </w:pPr>
      <w:r>
        <w:rPr>
          <w:rFonts w:cstheme="minorHAnsi"/>
        </w:rPr>
        <w:t>Al Marzullo</w:t>
      </w:r>
      <w:r w:rsidRPr="002A619B">
        <w:rPr>
          <w:rFonts w:cstheme="minorHAnsi"/>
        </w:rPr>
        <w:t xml:space="preserve"> entered a motion: </w:t>
      </w:r>
    </w:p>
    <w:p w14:paraId="483F4C6B" w14:textId="77777777" w:rsidR="00BC6C07" w:rsidRPr="002A619B" w:rsidRDefault="00BC6C07" w:rsidP="00BC6C07">
      <w:pPr>
        <w:spacing w:after="0" w:line="240" w:lineRule="auto"/>
        <w:ind w:left="540" w:hanging="360"/>
        <w:contextualSpacing/>
        <w:rPr>
          <w:rFonts w:cstheme="minorHAnsi"/>
        </w:rPr>
      </w:pPr>
    </w:p>
    <w:p w14:paraId="3F63739F" w14:textId="78B7BC9E" w:rsidR="00BC6C07" w:rsidRDefault="00BC6C07" w:rsidP="001215BC">
      <w:pPr>
        <w:tabs>
          <w:tab w:val="left" w:pos="1080"/>
        </w:tabs>
        <w:spacing w:after="0" w:line="240" w:lineRule="auto"/>
        <w:ind w:left="1080" w:right="792" w:firstLine="180"/>
        <w:contextualSpacing/>
        <w:rPr>
          <w:rFonts w:cstheme="minorHAnsi"/>
          <w:i/>
        </w:rPr>
      </w:pPr>
      <w:r w:rsidRPr="002A619B">
        <w:rPr>
          <w:rFonts w:cstheme="minorHAnsi"/>
          <w:i/>
        </w:rPr>
        <w:t xml:space="preserve">To </w:t>
      </w:r>
      <w:r>
        <w:rPr>
          <w:rFonts w:cstheme="minorHAnsi"/>
          <w:i/>
        </w:rPr>
        <w:t>approve the</w:t>
      </w:r>
      <w:r w:rsidRPr="002A619B">
        <w:rPr>
          <w:rFonts w:cstheme="minorHAnsi"/>
          <w:i/>
        </w:rPr>
        <w:t xml:space="preserve"> CNY Works</w:t>
      </w:r>
      <w:r>
        <w:rPr>
          <w:rFonts w:cstheme="minorHAnsi"/>
          <w:i/>
        </w:rPr>
        <w:t xml:space="preserve">, Inc. Bylaws as </w:t>
      </w:r>
      <w:r w:rsidRPr="002A619B">
        <w:rPr>
          <w:rFonts w:cstheme="minorHAnsi"/>
          <w:i/>
        </w:rPr>
        <w:t xml:space="preserve">presented, and distributed to Board members. </w:t>
      </w:r>
    </w:p>
    <w:p w14:paraId="3A6A8FEA" w14:textId="77777777" w:rsidR="006B7E72" w:rsidRDefault="006B7E72" w:rsidP="006B7E72">
      <w:pPr>
        <w:spacing w:after="0" w:line="240" w:lineRule="auto"/>
        <w:rPr>
          <w:rFonts w:cstheme="minorHAnsi"/>
        </w:rPr>
      </w:pPr>
    </w:p>
    <w:p w14:paraId="690A649C" w14:textId="75F45B96" w:rsidR="00BC6C07" w:rsidRDefault="00BC6C07" w:rsidP="00222780">
      <w:pPr>
        <w:spacing w:after="0" w:line="240" w:lineRule="auto"/>
        <w:ind w:left="900"/>
        <w:rPr>
          <w:rFonts w:cstheme="minorHAnsi"/>
        </w:rPr>
      </w:pPr>
      <w:r>
        <w:rPr>
          <w:rFonts w:cstheme="minorHAnsi"/>
        </w:rPr>
        <w:t xml:space="preserve">Bill </w:t>
      </w:r>
      <w:proofErr w:type="spellStart"/>
      <w:r>
        <w:rPr>
          <w:rFonts w:cstheme="minorHAnsi"/>
        </w:rPr>
        <w:t>Leiker</w:t>
      </w:r>
      <w:proofErr w:type="spellEnd"/>
      <w:r w:rsidRPr="002A619B">
        <w:rPr>
          <w:rFonts w:cstheme="minorHAnsi"/>
        </w:rPr>
        <w:t xml:space="preserve"> seconded the motion.  The motion was carried unanimously</w:t>
      </w:r>
    </w:p>
    <w:p w14:paraId="373DFD93" w14:textId="50745B49" w:rsidR="00BC0FDC" w:rsidRDefault="00BC0FDC" w:rsidP="00BC6C07">
      <w:pPr>
        <w:spacing w:after="0" w:line="240" w:lineRule="auto"/>
        <w:ind w:left="1260"/>
        <w:rPr>
          <w:rFonts w:ascii="Calibri" w:eastAsia="Calibri" w:hAnsi="Calibri" w:cs="Times New Roman"/>
        </w:rPr>
      </w:pPr>
    </w:p>
    <w:p w14:paraId="3DD4E4E6" w14:textId="77777777" w:rsidR="000E7969" w:rsidRDefault="00BC0FDC" w:rsidP="00BC0FDC">
      <w:pPr>
        <w:pStyle w:val="ListParagraph"/>
        <w:numPr>
          <w:ilvl w:val="0"/>
          <w:numId w:val="32"/>
        </w:numPr>
        <w:spacing w:after="0" w:line="240" w:lineRule="auto"/>
        <w:rPr>
          <w:rFonts w:ascii="Calibri" w:eastAsia="Calibri" w:hAnsi="Calibri" w:cs="Times New Roman"/>
        </w:rPr>
      </w:pPr>
      <w:r>
        <w:rPr>
          <w:rFonts w:ascii="Calibri" w:eastAsia="Calibri" w:hAnsi="Calibri" w:cs="Times New Roman"/>
        </w:rPr>
        <w:t xml:space="preserve">Frank </w:t>
      </w:r>
      <w:r w:rsidR="001215BC">
        <w:rPr>
          <w:rFonts w:ascii="Calibri" w:eastAsia="Calibri" w:hAnsi="Calibri" w:cs="Times New Roman"/>
        </w:rPr>
        <w:t>reviewed</w:t>
      </w:r>
      <w:r>
        <w:rPr>
          <w:rFonts w:ascii="Calibri" w:eastAsia="Calibri" w:hAnsi="Calibri" w:cs="Times New Roman"/>
        </w:rPr>
        <w:t xml:space="preserve"> the </w:t>
      </w:r>
      <w:r w:rsidR="00222780">
        <w:rPr>
          <w:rFonts w:ascii="Calibri" w:eastAsia="Calibri" w:hAnsi="Calibri" w:cs="Times New Roman"/>
        </w:rPr>
        <w:t xml:space="preserve">Committee’s </w:t>
      </w:r>
      <w:r>
        <w:rPr>
          <w:rFonts w:ascii="Calibri" w:eastAsia="Calibri" w:hAnsi="Calibri" w:cs="Times New Roman"/>
        </w:rPr>
        <w:t xml:space="preserve">work in preparing </w:t>
      </w:r>
      <w:r w:rsidR="00222780">
        <w:rPr>
          <w:rFonts w:ascii="Calibri" w:eastAsia="Calibri" w:hAnsi="Calibri" w:cs="Times New Roman"/>
        </w:rPr>
        <w:t>its recommended slate of officers for the Corporation</w:t>
      </w:r>
      <w:r w:rsidR="000E7969">
        <w:rPr>
          <w:rFonts w:ascii="Calibri" w:eastAsia="Calibri" w:hAnsi="Calibri" w:cs="Times New Roman"/>
        </w:rPr>
        <w:t>:</w:t>
      </w:r>
    </w:p>
    <w:p w14:paraId="54F95D21" w14:textId="77777777" w:rsidR="000E7969" w:rsidRDefault="000E7969" w:rsidP="000E7969">
      <w:pPr>
        <w:pStyle w:val="ListParagraph"/>
        <w:spacing w:after="0" w:line="240" w:lineRule="auto"/>
        <w:ind w:left="900"/>
        <w:rPr>
          <w:rFonts w:ascii="Calibri" w:eastAsia="Calibri" w:hAnsi="Calibri" w:cs="Times New Roman"/>
        </w:rPr>
      </w:pPr>
    </w:p>
    <w:p w14:paraId="087CD2EB" w14:textId="77777777" w:rsidR="000E7969" w:rsidRDefault="000E7969" w:rsidP="000E7969">
      <w:pPr>
        <w:pStyle w:val="ListParagraph"/>
        <w:numPr>
          <w:ilvl w:val="0"/>
          <w:numId w:val="37"/>
        </w:numPr>
        <w:spacing w:after="0" w:line="240" w:lineRule="auto"/>
        <w:ind w:left="1260"/>
        <w:rPr>
          <w:rFonts w:ascii="Calibri" w:eastAsia="Calibri" w:hAnsi="Calibri" w:cs="Times New Roman"/>
        </w:rPr>
      </w:pPr>
      <w:r>
        <w:rPr>
          <w:rFonts w:ascii="Calibri" w:eastAsia="Calibri" w:hAnsi="Calibri" w:cs="Times New Roman"/>
        </w:rPr>
        <w:t>Committee met numerous times to develop slate of officers.</w:t>
      </w:r>
    </w:p>
    <w:p w14:paraId="334E9EE7" w14:textId="77777777" w:rsidR="000E7969" w:rsidRDefault="000E7969" w:rsidP="000E7969">
      <w:pPr>
        <w:pStyle w:val="ListParagraph"/>
        <w:numPr>
          <w:ilvl w:val="0"/>
          <w:numId w:val="37"/>
        </w:numPr>
        <w:spacing w:after="0" w:line="240" w:lineRule="auto"/>
        <w:ind w:left="1260"/>
        <w:rPr>
          <w:rFonts w:ascii="Calibri" w:eastAsia="Calibri" w:hAnsi="Calibri" w:cs="Times New Roman"/>
        </w:rPr>
      </w:pPr>
      <w:r>
        <w:rPr>
          <w:rFonts w:ascii="Calibri" w:eastAsia="Calibri" w:hAnsi="Calibri" w:cs="Times New Roman"/>
        </w:rPr>
        <w:t>Pursuant to WIOA, Chair of Workforce Development Board must represent business sector.</w:t>
      </w:r>
    </w:p>
    <w:p w14:paraId="5C4261A0" w14:textId="6E05B3E1" w:rsidR="00FC223B" w:rsidRDefault="00FC223B" w:rsidP="000E7969">
      <w:pPr>
        <w:pStyle w:val="ListParagraph"/>
        <w:numPr>
          <w:ilvl w:val="0"/>
          <w:numId w:val="37"/>
        </w:numPr>
        <w:spacing w:after="0" w:line="240" w:lineRule="auto"/>
        <w:ind w:left="1260"/>
        <w:rPr>
          <w:rFonts w:ascii="Calibri" w:eastAsia="Calibri" w:hAnsi="Calibri" w:cs="Times New Roman"/>
        </w:rPr>
      </w:pPr>
      <w:r>
        <w:rPr>
          <w:rFonts w:ascii="Calibri" w:eastAsia="Calibri" w:hAnsi="Calibri" w:cs="Times New Roman"/>
        </w:rPr>
        <w:lastRenderedPageBreak/>
        <w:t xml:space="preserve">Directors may </w:t>
      </w:r>
      <w:r w:rsidR="000E7969">
        <w:rPr>
          <w:rFonts w:ascii="Calibri" w:eastAsia="Calibri" w:hAnsi="Calibri" w:cs="Times New Roman"/>
        </w:rPr>
        <w:t>nominate candidates from t</w:t>
      </w:r>
      <w:r>
        <w:rPr>
          <w:rFonts w:ascii="Calibri" w:eastAsia="Calibri" w:hAnsi="Calibri" w:cs="Times New Roman"/>
        </w:rPr>
        <w:t>he floor.</w:t>
      </w:r>
    </w:p>
    <w:p w14:paraId="6BD2BF9D" w14:textId="75A46E69" w:rsidR="000E7969" w:rsidRPr="000E7969" w:rsidRDefault="000E7969" w:rsidP="000E7969">
      <w:pPr>
        <w:spacing w:after="0" w:line="240" w:lineRule="auto"/>
        <w:ind w:left="900"/>
        <w:rPr>
          <w:rFonts w:ascii="Calibri" w:eastAsia="Calibri" w:hAnsi="Calibri" w:cs="Times New Roman"/>
        </w:rPr>
      </w:pPr>
    </w:p>
    <w:p w14:paraId="691D239C" w14:textId="77777777" w:rsidR="00FC223B" w:rsidRDefault="00FC223B" w:rsidP="00FC223B">
      <w:pPr>
        <w:pStyle w:val="ListParagraph"/>
        <w:spacing w:after="0" w:line="240" w:lineRule="auto"/>
        <w:ind w:left="900"/>
        <w:rPr>
          <w:rFonts w:ascii="Calibri" w:eastAsia="Calibri" w:hAnsi="Calibri" w:cs="Times New Roman"/>
        </w:rPr>
      </w:pPr>
    </w:p>
    <w:p w14:paraId="434AC07C" w14:textId="0FE1DDE6" w:rsidR="004B537B" w:rsidRDefault="000E7969" w:rsidP="00FC223B">
      <w:pPr>
        <w:pStyle w:val="ListParagraph"/>
        <w:spacing w:after="0" w:line="240" w:lineRule="auto"/>
        <w:ind w:left="900"/>
        <w:rPr>
          <w:rFonts w:ascii="Calibri" w:eastAsia="Calibri" w:hAnsi="Calibri" w:cs="Times New Roman"/>
        </w:rPr>
      </w:pPr>
      <w:r>
        <w:rPr>
          <w:rFonts w:ascii="Calibri" w:eastAsia="Calibri" w:hAnsi="Calibri" w:cs="Times New Roman"/>
        </w:rPr>
        <w:t xml:space="preserve">Directors; Frank Caliva, Janice Mayne, Don Napier and Joe </w:t>
      </w:r>
      <w:proofErr w:type="spellStart"/>
      <w:r>
        <w:rPr>
          <w:rFonts w:ascii="Calibri" w:eastAsia="Calibri" w:hAnsi="Calibri" w:cs="Times New Roman"/>
        </w:rPr>
        <w:t>Rufo</w:t>
      </w:r>
      <w:proofErr w:type="spellEnd"/>
      <w:r>
        <w:rPr>
          <w:rFonts w:ascii="Calibri" w:eastAsia="Calibri" w:hAnsi="Calibri" w:cs="Times New Roman"/>
        </w:rPr>
        <w:t>; were nominated by the Committee and left the meeting room.  Lenore Sealy distributed th</w:t>
      </w:r>
      <w:r w:rsidR="004B537B">
        <w:rPr>
          <w:rFonts w:ascii="Calibri" w:eastAsia="Calibri" w:hAnsi="Calibri" w:cs="Times New Roman"/>
        </w:rPr>
        <w:t>e Committee’s recommendations; the Committee proposes the following Directors to serve the Corporation in the Offices stated:</w:t>
      </w:r>
    </w:p>
    <w:p w14:paraId="670A6FAF" w14:textId="3E3B8BFF" w:rsidR="00C328F8" w:rsidRDefault="00C328F8" w:rsidP="00FC223B">
      <w:pPr>
        <w:pStyle w:val="ListParagraph"/>
        <w:spacing w:after="0" w:line="240" w:lineRule="auto"/>
        <w:ind w:left="900"/>
        <w:rPr>
          <w:rFonts w:ascii="Calibri" w:eastAsia="Calibri" w:hAnsi="Calibri" w:cs="Times New Roman"/>
        </w:rPr>
      </w:pPr>
    </w:p>
    <w:p w14:paraId="7D1EE1BF" w14:textId="77777777" w:rsidR="00C328F8" w:rsidRDefault="00C328F8" w:rsidP="00C328F8">
      <w:pPr>
        <w:pStyle w:val="ListParagraph"/>
        <w:numPr>
          <w:ilvl w:val="0"/>
          <w:numId w:val="38"/>
        </w:numPr>
        <w:spacing w:after="0" w:line="240" w:lineRule="auto"/>
        <w:ind w:left="1260"/>
        <w:rPr>
          <w:rFonts w:ascii="Calibri" w:eastAsia="Calibri" w:hAnsi="Calibri" w:cs="Times New Roman"/>
        </w:rPr>
      </w:pPr>
      <w:r>
        <w:rPr>
          <w:rFonts w:ascii="Calibri" w:eastAsia="Calibri" w:hAnsi="Calibri" w:cs="Times New Roman"/>
        </w:rPr>
        <w:t xml:space="preserve">Chairperson – Francis Caliva, Jr., Senior Vice President and COO, </w:t>
      </w:r>
      <w:proofErr w:type="spellStart"/>
      <w:r>
        <w:rPr>
          <w:rFonts w:ascii="Calibri" w:eastAsia="Calibri" w:hAnsi="Calibri" w:cs="Times New Roman"/>
        </w:rPr>
        <w:t>CenterState</w:t>
      </w:r>
      <w:proofErr w:type="spellEnd"/>
      <w:r>
        <w:rPr>
          <w:rFonts w:ascii="Calibri" w:eastAsia="Calibri" w:hAnsi="Calibri" w:cs="Times New Roman"/>
        </w:rPr>
        <w:t xml:space="preserve"> CEO</w:t>
      </w:r>
    </w:p>
    <w:p w14:paraId="68A0D929" w14:textId="77777777" w:rsidR="00C328F8" w:rsidRDefault="00C328F8" w:rsidP="00C328F8">
      <w:pPr>
        <w:pStyle w:val="ListParagraph"/>
        <w:numPr>
          <w:ilvl w:val="0"/>
          <w:numId w:val="38"/>
        </w:numPr>
        <w:spacing w:after="0" w:line="240" w:lineRule="auto"/>
        <w:ind w:left="1260"/>
        <w:rPr>
          <w:rFonts w:ascii="Calibri" w:eastAsia="Calibri" w:hAnsi="Calibri" w:cs="Times New Roman"/>
        </w:rPr>
      </w:pPr>
      <w:r w:rsidRPr="00C328F8">
        <w:rPr>
          <w:rFonts w:ascii="Calibri" w:eastAsia="Calibri" w:hAnsi="Calibri" w:cs="Times New Roman"/>
        </w:rPr>
        <w:t>Vice Chairperson – Donald Napier, Senior Executive Vice President, United Health Care UMR</w:t>
      </w:r>
    </w:p>
    <w:p w14:paraId="7C8D7434" w14:textId="77777777" w:rsidR="00C328F8" w:rsidRDefault="00C328F8" w:rsidP="00C328F8">
      <w:pPr>
        <w:pStyle w:val="ListParagraph"/>
        <w:numPr>
          <w:ilvl w:val="0"/>
          <w:numId w:val="38"/>
        </w:numPr>
        <w:spacing w:after="0" w:line="240" w:lineRule="auto"/>
        <w:ind w:left="1260"/>
        <w:rPr>
          <w:rFonts w:ascii="Calibri" w:eastAsia="Calibri" w:hAnsi="Calibri" w:cs="Times New Roman"/>
        </w:rPr>
      </w:pPr>
      <w:r w:rsidRPr="00C328F8">
        <w:rPr>
          <w:rFonts w:ascii="Calibri" w:eastAsia="Calibri" w:hAnsi="Calibri" w:cs="Times New Roman"/>
        </w:rPr>
        <w:t xml:space="preserve">Secretary - Janice Mayne, Director, </w:t>
      </w:r>
      <w:proofErr w:type="spellStart"/>
      <w:r w:rsidRPr="00C328F8">
        <w:rPr>
          <w:rFonts w:ascii="Calibri" w:eastAsia="Calibri" w:hAnsi="Calibri" w:cs="Times New Roman"/>
        </w:rPr>
        <w:t>JOBSplus</w:t>
      </w:r>
      <w:proofErr w:type="spellEnd"/>
      <w:r w:rsidRPr="00C328F8">
        <w:rPr>
          <w:rFonts w:ascii="Calibri" w:eastAsia="Calibri" w:hAnsi="Calibri" w:cs="Times New Roman"/>
        </w:rPr>
        <w:t>!</w:t>
      </w:r>
    </w:p>
    <w:p w14:paraId="0611E7C3" w14:textId="24D0E27C" w:rsidR="00C328F8" w:rsidRPr="00C328F8" w:rsidRDefault="00C328F8" w:rsidP="00C328F8">
      <w:pPr>
        <w:pStyle w:val="ListParagraph"/>
        <w:numPr>
          <w:ilvl w:val="0"/>
          <w:numId w:val="38"/>
        </w:numPr>
        <w:spacing w:after="0" w:line="240" w:lineRule="auto"/>
        <w:ind w:left="1260"/>
        <w:rPr>
          <w:rFonts w:ascii="Calibri" w:eastAsia="Calibri" w:hAnsi="Calibri" w:cs="Times New Roman"/>
        </w:rPr>
      </w:pPr>
      <w:r w:rsidRPr="00C328F8">
        <w:rPr>
          <w:rFonts w:ascii="Calibri" w:eastAsia="Calibri" w:hAnsi="Calibri" w:cs="Times New Roman"/>
        </w:rPr>
        <w:t xml:space="preserve">Treasurer, Joseph </w:t>
      </w:r>
      <w:proofErr w:type="spellStart"/>
      <w:r w:rsidRPr="00C328F8">
        <w:rPr>
          <w:rFonts w:ascii="Calibri" w:eastAsia="Calibri" w:hAnsi="Calibri" w:cs="Times New Roman"/>
        </w:rPr>
        <w:t>Rufo</w:t>
      </w:r>
      <w:proofErr w:type="spellEnd"/>
      <w:r w:rsidRPr="00C328F8">
        <w:rPr>
          <w:rFonts w:ascii="Calibri" w:eastAsia="Calibri" w:hAnsi="Calibri" w:cs="Times New Roman"/>
        </w:rPr>
        <w:t>, Vice President for Administration, SUNY ESF</w:t>
      </w:r>
    </w:p>
    <w:p w14:paraId="71C0EE02" w14:textId="77777777" w:rsidR="00C328F8" w:rsidRDefault="00C328F8" w:rsidP="00FC223B">
      <w:pPr>
        <w:pStyle w:val="ListParagraph"/>
        <w:spacing w:after="0" w:line="240" w:lineRule="auto"/>
        <w:ind w:left="900"/>
        <w:rPr>
          <w:rFonts w:ascii="Calibri" w:eastAsia="Calibri" w:hAnsi="Calibri" w:cs="Times New Roman"/>
        </w:rPr>
      </w:pPr>
    </w:p>
    <w:p w14:paraId="3C5E9065" w14:textId="217E2CD3" w:rsidR="00BC0FDC" w:rsidRDefault="00E065C3" w:rsidP="00E065C3">
      <w:pPr>
        <w:pStyle w:val="ListParagraph"/>
        <w:spacing w:after="0" w:line="240" w:lineRule="auto"/>
        <w:ind w:left="900"/>
        <w:rPr>
          <w:rFonts w:ascii="Calibri" w:eastAsia="Calibri" w:hAnsi="Calibri" w:cs="Times New Roman"/>
        </w:rPr>
      </w:pPr>
      <w:r>
        <w:rPr>
          <w:rFonts w:ascii="Calibri" w:eastAsia="Calibri" w:hAnsi="Calibri" w:cs="Times New Roman"/>
        </w:rPr>
        <w:t xml:space="preserve">In response to a question posed by a Director, </w:t>
      </w:r>
      <w:r w:rsidR="00C328F8">
        <w:rPr>
          <w:rFonts w:ascii="Calibri" w:eastAsia="Calibri" w:hAnsi="Calibri" w:cs="Times New Roman"/>
        </w:rPr>
        <w:t>Lenore</w:t>
      </w:r>
      <w:r>
        <w:rPr>
          <w:rFonts w:ascii="Calibri" w:eastAsia="Calibri" w:hAnsi="Calibri" w:cs="Times New Roman"/>
        </w:rPr>
        <w:t xml:space="preserve"> Sealy reported that Directors, who represent organized labor are not considered to represent the business sector, and therefore, may not serve as Board Chair.</w:t>
      </w:r>
    </w:p>
    <w:p w14:paraId="008A6E34" w14:textId="047EEF23" w:rsidR="00E065C3" w:rsidRDefault="00E065C3" w:rsidP="00E065C3">
      <w:pPr>
        <w:pStyle w:val="ListParagraph"/>
        <w:spacing w:after="0" w:line="240" w:lineRule="auto"/>
        <w:ind w:left="900"/>
        <w:rPr>
          <w:rFonts w:ascii="Calibri" w:eastAsia="Calibri" w:hAnsi="Calibri" w:cs="Times New Roman"/>
        </w:rPr>
      </w:pPr>
    </w:p>
    <w:p w14:paraId="14A8C74B" w14:textId="24C2C156" w:rsidR="00E065C3" w:rsidRDefault="00E065C3" w:rsidP="00E065C3">
      <w:pPr>
        <w:pStyle w:val="ListParagraph"/>
        <w:spacing w:after="0" w:line="240" w:lineRule="auto"/>
        <w:ind w:left="900"/>
        <w:rPr>
          <w:rFonts w:ascii="Calibri" w:eastAsia="Calibri" w:hAnsi="Calibri" w:cs="Times New Roman"/>
        </w:rPr>
      </w:pPr>
      <w:r>
        <w:rPr>
          <w:rFonts w:ascii="Calibri" w:eastAsia="Calibri" w:hAnsi="Calibri" w:cs="Times New Roman"/>
        </w:rPr>
        <w:t>As Frank Caliva was not present for discussion, Diana Wolgemuth called for nominations from the floor; there were no additional nominations.</w:t>
      </w:r>
    </w:p>
    <w:p w14:paraId="157AB91D" w14:textId="45D91771" w:rsidR="00BC0FDC" w:rsidRDefault="00BC0FDC" w:rsidP="00BC0FDC">
      <w:pPr>
        <w:spacing w:after="0" w:line="240" w:lineRule="auto"/>
        <w:ind w:left="900"/>
        <w:rPr>
          <w:rFonts w:ascii="Calibri" w:eastAsia="Calibri" w:hAnsi="Calibri" w:cs="Times New Roman"/>
        </w:rPr>
      </w:pPr>
    </w:p>
    <w:p w14:paraId="346516EE" w14:textId="529F569F" w:rsidR="00BC0FDC" w:rsidRPr="00BC0FDC" w:rsidRDefault="00E065C3" w:rsidP="00BC0FDC">
      <w:pPr>
        <w:spacing w:after="0" w:line="240" w:lineRule="auto"/>
        <w:ind w:left="900"/>
        <w:rPr>
          <w:rFonts w:ascii="Calibri" w:eastAsia="Calibri" w:hAnsi="Calibri" w:cs="Times New Roman"/>
        </w:rPr>
      </w:pPr>
      <w:r>
        <w:rPr>
          <w:rFonts w:ascii="Calibri" w:eastAsia="Calibri" w:hAnsi="Calibri" w:cs="Times New Roman"/>
        </w:rPr>
        <w:t xml:space="preserve">The Directors will </w:t>
      </w:r>
      <w:r w:rsidR="00C567E1">
        <w:rPr>
          <w:rFonts w:ascii="Calibri" w:eastAsia="Calibri" w:hAnsi="Calibri" w:cs="Times New Roman"/>
        </w:rPr>
        <w:t>act</w:t>
      </w:r>
      <w:r>
        <w:rPr>
          <w:rFonts w:ascii="Calibri" w:eastAsia="Calibri" w:hAnsi="Calibri" w:cs="Times New Roman"/>
        </w:rPr>
        <w:t xml:space="preserve"> on the recommended slate of officers at the next Board meeting, January 26, 2018.   </w:t>
      </w:r>
    </w:p>
    <w:p w14:paraId="0BCC4475" w14:textId="77777777" w:rsidR="007F4131" w:rsidRDefault="007F4131" w:rsidP="007F4131">
      <w:pPr>
        <w:pStyle w:val="ListParagraph"/>
        <w:spacing w:after="0" w:line="240" w:lineRule="auto"/>
        <w:ind w:left="540"/>
        <w:rPr>
          <w:rFonts w:ascii="Calibri" w:eastAsia="Calibri" w:hAnsi="Calibri" w:cs="Times New Roman"/>
        </w:rPr>
      </w:pPr>
    </w:p>
    <w:p w14:paraId="366AECFC" w14:textId="5EE0A78D" w:rsidR="00B72FD2" w:rsidRDefault="00295D53" w:rsidP="00F82D54">
      <w:pPr>
        <w:pStyle w:val="ListParagraph"/>
        <w:numPr>
          <w:ilvl w:val="0"/>
          <w:numId w:val="2"/>
        </w:numPr>
        <w:spacing w:after="0" w:line="240" w:lineRule="auto"/>
        <w:ind w:left="540"/>
        <w:rPr>
          <w:rFonts w:ascii="Calibri" w:eastAsia="Calibri" w:hAnsi="Calibri" w:cs="Times New Roman"/>
        </w:rPr>
      </w:pPr>
      <w:r>
        <w:rPr>
          <w:rFonts w:ascii="Calibri" w:eastAsia="Calibri" w:hAnsi="Calibri" w:cs="Times New Roman"/>
        </w:rPr>
        <w:t>Finance Report—Lisa Cooper, CFO</w:t>
      </w:r>
    </w:p>
    <w:p w14:paraId="3F124707" w14:textId="77777777" w:rsidR="003F2D64" w:rsidRDefault="003F2D64" w:rsidP="003F2D64">
      <w:pPr>
        <w:pStyle w:val="ListParagraph"/>
        <w:spacing w:after="0" w:line="240" w:lineRule="auto"/>
        <w:ind w:left="540"/>
        <w:rPr>
          <w:rFonts w:ascii="Calibri" w:eastAsia="Calibri" w:hAnsi="Calibri" w:cs="Times New Roman"/>
        </w:rPr>
      </w:pPr>
    </w:p>
    <w:p w14:paraId="5A246E96" w14:textId="5BD000D1" w:rsidR="00A40E10" w:rsidRDefault="00295D53" w:rsidP="004824EA">
      <w:pPr>
        <w:pStyle w:val="ListParagraph"/>
        <w:numPr>
          <w:ilvl w:val="0"/>
          <w:numId w:val="14"/>
        </w:numPr>
        <w:spacing w:after="0" w:line="240" w:lineRule="auto"/>
        <w:ind w:left="900"/>
        <w:rPr>
          <w:rFonts w:cstheme="minorHAnsi"/>
        </w:rPr>
      </w:pPr>
      <w:r w:rsidRPr="00E065C3">
        <w:rPr>
          <w:rFonts w:cstheme="minorHAnsi"/>
        </w:rPr>
        <w:t xml:space="preserve">The </w:t>
      </w:r>
      <w:r w:rsidR="003E72E3">
        <w:rPr>
          <w:rFonts w:cstheme="minorHAnsi"/>
        </w:rPr>
        <w:t>Finance R</w:t>
      </w:r>
      <w:r w:rsidRPr="00E065C3">
        <w:rPr>
          <w:rFonts w:cstheme="minorHAnsi"/>
        </w:rPr>
        <w:t xml:space="preserve">eport was delayed </w:t>
      </w:r>
      <w:r w:rsidR="00E065C3" w:rsidRPr="00E065C3">
        <w:rPr>
          <w:rFonts w:cstheme="minorHAnsi"/>
        </w:rPr>
        <w:t>for</w:t>
      </w:r>
      <w:r w:rsidRPr="00E065C3">
        <w:rPr>
          <w:rFonts w:cstheme="minorHAnsi"/>
        </w:rPr>
        <w:t xml:space="preserve"> Syracuse Mayor-Elect</w:t>
      </w:r>
      <w:r w:rsidR="00E065C3" w:rsidRPr="00E065C3">
        <w:rPr>
          <w:rFonts w:cstheme="minorHAnsi"/>
        </w:rPr>
        <w:t>,</w:t>
      </w:r>
      <w:r w:rsidRPr="00E065C3">
        <w:rPr>
          <w:rFonts w:cstheme="minorHAnsi"/>
        </w:rPr>
        <w:t xml:space="preserve"> Ben Walsh</w:t>
      </w:r>
      <w:r w:rsidR="00493363">
        <w:rPr>
          <w:rFonts w:cstheme="minorHAnsi"/>
        </w:rPr>
        <w:t>’s d</w:t>
      </w:r>
      <w:r w:rsidR="00E065C3" w:rsidRPr="00E065C3">
        <w:rPr>
          <w:rFonts w:cstheme="minorHAnsi"/>
        </w:rPr>
        <w:t xml:space="preserve">iscussion with the Board. </w:t>
      </w:r>
      <w:r w:rsidR="003E72E3">
        <w:rPr>
          <w:rFonts w:cstheme="minorHAnsi"/>
        </w:rPr>
        <w:t xml:space="preserve">  (See next item.)</w:t>
      </w:r>
    </w:p>
    <w:p w14:paraId="790EDD86" w14:textId="77777777" w:rsidR="00E065C3" w:rsidRPr="00E065C3" w:rsidRDefault="00E065C3" w:rsidP="00E065C3">
      <w:pPr>
        <w:pStyle w:val="ListParagraph"/>
        <w:spacing w:after="0" w:line="240" w:lineRule="auto"/>
        <w:ind w:left="900"/>
        <w:rPr>
          <w:rFonts w:cstheme="minorHAnsi"/>
        </w:rPr>
      </w:pPr>
    </w:p>
    <w:p w14:paraId="4B9AB287" w14:textId="065AB3C8" w:rsidR="00E065C3" w:rsidRDefault="00295D53" w:rsidP="00C567E1">
      <w:pPr>
        <w:pStyle w:val="ListParagraph"/>
        <w:numPr>
          <w:ilvl w:val="0"/>
          <w:numId w:val="14"/>
        </w:numPr>
        <w:tabs>
          <w:tab w:val="left" w:pos="1080"/>
        </w:tabs>
        <w:spacing w:after="0" w:line="240" w:lineRule="auto"/>
        <w:ind w:left="900"/>
        <w:rPr>
          <w:rFonts w:ascii="Calibri" w:eastAsia="Calibri" w:hAnsi="Calibri" w:cs="Times New Roman"/>
        </w:rPr>
      </w:pPr>
      <w:r>
        <w:rPr>
          <w:rFonts w:ascii="Calibri" w:eastAsia="Calibri" w:hAnsi="Calibri" w:cs="Times New Roman"/>
        </w:rPr>
        <w:t>Upon conclusion of Mayor-Elect’s remarks,</w:t>
      </w:r>
      <w:r w:rsidR="00E065C3">
        <w:rPr>
          <w:rFonts w:ascii="Calibri" w:eastAsia="Calibri" w:hAnsi="Calibri" w:cs="Times New Roman"/>
        </w:rPr>
        <w:t xml:space="preserve"> Lisa Cooper provided the Finance Report.  Lisa Cooper used the </w:t>
      </w:r>
      <w:r w:rsidR="00C567E1">
        <w:rPr>
          <w:rFonts w:ascii="Calibri" w:eastAsia="Calibri" w:hAnsi="Calibri" w:cs="Times New Roman"/>
        </w:rPr>
        <w:t>Finance Reports as background, and reported:</w:t>
      </w:r>
    </w:p>
    <w:p w14:paraId="6898B721" w14:textId="77777777" w:rsidR="00C567E1" w:rsidRPr="00C567E1" w:rsidRDefault="00C567E1" w:rsidP="00C567E1">
      <w:pPr>
        <w:pStyle w:val="ListParagraph"/>
        <w:spacing w:after="0" w:line="240" w:lineRule="auto"/>
        <w:rPr>
          <w:rFonts w:ascii="Calibri" w:eastAsia="Calibri" w:hAnsi="Calibri" w:cs="Times New Roman"/>
        </w:rPr>
      </w:pPr>
    </w:p>
    <w:p w14:paraId="1E050E3C" w14:textId="5288940B" w:rsidR="009E5AD7" w:rsidRDefault="00107B9A" w:rsidP="00171658">
      <w:pPr>
        <w:numPr>
          <w:ilvl w:val="0"/>
          <w:numId w:val="6"/>
        </w:numPr>
        <w:tabs>
          <w:tab w:val="left" w:pos="1260"/>
        </w:tabs>
        <w:spacing w:after="0" w:line="240" w:lineRule="auto"/>
        <w:ind w:left="1260"/>
        <w:contextualSpacing/>
        <w:rPr>
          <w:rFonts w:ascii="Calibri" w:eastAsia="Calibri" w:hAnsi="Calibri" w:cs="Times New Roman"/>
        </w:rPr>
      </w:pPr>
      <w:r>
        <w:rPr>
          <w:rFonts w:ascii="Calibri" w:eastAsia="Calibri" w:hAnsi="Calibri" w:cs="Times New Roman"/>
        </w:rPr>
        <w:t>PY16 funds have been 100% obligated</w:t>
      </w:r>
      <w:r w:rsidR="00C567E1">
        <w:rPr>
          <w:rFonts w:ascii="Calibri" w:eastAsia="Calibri" w:hAnsi="Calibri" w:cs="Times New Roman"/>
        </w:rPr>
        <w:t xml:space="preserve">; </w:t>
      </w:r>
      <w:r>
        <w:rPr>
          <w:rFonts w:ascii="Calibri" w:eastAsia="Calibri" w:hAnsi="Calibri" w:cs="Times New Roman"/>
        </w:rPr>
        <w:t>receivable from NYSDOL is $139k, of which $124k represents charges for security officers</w:t>
      </w:r>
      <w:r w:rsidR="00F55A66">
        <w:rPr>
          <w:rFonts w:ascii="Calibri" w:eastAsia="Calibri" w:hAnsi="Calibri" w:cs="Times New Roman"/>
        </w:rPr>
        <w:t>.</w:t>
      </w:r>
      <w:r>
        <w:rPr>
          <w:rFonts w:ascii="Calibri" w:eastAsia="Calibri" w:hAnsi="Calibri" w:cs="Times New Roman"/>
        </w:rPr>
        <w:t xml:space="preserve">  State will no longer </w:t>
      </w:r>
      <w:r w:rsidR="00E53066">
        <w:rPr>
          <w:rFonts w:ascii="Calibri" w:eastAsia="Calibri" w:hAnsi="Calibri" w:cs="Times New Roman"/>
        </w:rPr>
        <w:t>execute a</w:t>
      </w:r>
      <w:r>
        <w:rPr>
          <w:rFonts w:ascii="Calibri" w:eastAsia="Calibri" w:hAnsi="Calibri" w:cs="Times New Roman"/>
        </w:rPr>
        <w:t xml:space="preserve"> cost sharing agreement to cover these costs, but now </w:t>
      </w:r>
      <w:r w:rsidR="00E53066">
        <w:rPr>
          <w:rFonts w:ascii="Calibri" w:eastAsia="Calibri" w:hAnsi="Calibri" w:cs="Times New Roman"/>
        </w:rPr>
        <w:t>will require</w:t>
      </w:r>
      <w:r>
        <w:rPr>
          <w:rFonts w:ascii="Calibri" w:eastAsia="Calibri" w:hAnsi="Calibri" w:cs="Times New Roman"/>
        </w:rPr>
        <w:t xml:space="preserve"> an amended License Agreement</w:t>
      </w:r>
      <w:r w:rsidR="00E53066">
        <w:rPr>
          <w:rFonts w:ascii="Calibri" w:eastAsia="Calibri" w:hAnsi="Calibri" w:cs="Times New Roman"/>
        </w:rPr>
        <w:t xml:space="preserve">. </w:t>
      </w:r>
      <w:r>
        <w:rPr>
          <w:rFonts w:ascii="Calibri" w:eastAsia="Calibri" w:hAnsi="Calibri" w:cs="Times New Roman"/>
        </w:rPr>
        <w:t xml:space="preserve"> This is the agreement required for NYSDOL to share rent and facilities costs</w:t>
      </w:r>
      <w:r w:rsidR="00E53066">
        <w:rPr>
          <w:rFonts w:ascii="Calibri" w:eastAsia="Calibri" w:hAnsi="Calibri" w:cs="Times New Roman"/>
        </w:rPr>
        <w:t xml:space="preserve">.  Management expects this to be a protracted process, as was the case in executing the original license agreement.  </w:t>
      </w:r>
    </w:p>
    <w:p w14:paraId="42FFC3E7" w14:textId="77777777" w:rsidR="00B47B52" w:rsidRPr="00B47B52" w:rsidRDefault="00B47B52" w:rsidP="00B47B52">
      <w:pPr>
        <w:tabs>
          <w:tab w:val="left" w:pos="1260"/>
        </w:tabs>
        <w:spacing w:after="0" w:line="240" w:lineRule="auto"/>
        <w:ind w:left="1260"/>
        <w:contextualSpacing/>
        <w:rPr>
          <w:rFonts w:ascii="Calibri" w:eastAsia="Calibri" w:hAnsi="Calibri" w:cs="Times New Roman"/>
        </w:rPr>
      </w:pPr>
    </w:p>
    <w:p w14:paraId="690B3FEB" w14:textId="10EB52CE" w:rsidR="00D759B7" w:rsidRDefault="00D759B7" w:rsidP="00D759B7">
      <w:pPr>
        <w:numPr>
          <w:ilvl w:val="0"/>
          <w:numId w:val="6"/>
        </w:numPr>
        <w:tabs>
          <w:tab w:val="left" w:pos="1260"/>
        </w:tabs>
        <w:spacing w:after="0" w:line="240" w:lineRule="auto"/>
        <w:ind w:left="1260"/>
        <w:contextualSpacing/>
        <w:rPr>
          <w:rFonts w:ascii="Calibri" w:eastAsia="Calibri" w:hAnsi="Calibri" w:cs="Times New Roman"/>
        </w:rPr>
      </w:pPr>
      <w:r w:rsidRPr="0080525A">
        <w:rPr>
          <w:rFonts w:ascii="Calibri" w:eastAsia="Calibri" w:hAnsi="Calibri" w:cs="Times New Roman"/>
        </w:rPr>
        <w:t>Budget vs. Actual Report</w:t>
      </w:r>
      <w:r w:rsidRPr="007F5308">
        <w:rPr>
          <w:rFonts w:ascii="Calibri" w:eastAsia="Calibri" w:hAnsi="Calibri" w:cs="Times New Roman"/>
        </w:rPr>
        <w:t xml:space="preserve"> </w:t>
      </w:r>
      <w:r w:rsidR="008A5BFF">
        <w:rPr>
          <w:rFonts w:ascii="Calibri" w:eastAsia="Calibri" w:hAnsi="Calibri" w:cs="Times New Roman"/>
        </w:rPr>
        <w:t>–</w:t>
      </w:r>
      <w:r w:rsidR="00493363">
        <w:rPr>
          <w:rFonts w:ascii="Calibri" w:eastAsia="Calibri" w:hAnsi="Calibri" w:cs="Times New Roman"/>
        </w:rPr>
        <w:t xml:space="preserve"> I</w:t>
      </w:r>
      <w:r w:rsidR="00FD6978">
        <w:rPr>
          <w:rFonts w:ascii="Calibri" w:eastAsia="Calibri" w:hAnsi="Calibri" w:cs="Times New Roman"/>
        </w:rPr>
        <w:t>ncluded an estimate of costs th</w:t>
      </w:r>
      <w:r w:rsidR="00493363">
        <w:rPr>
          <w:rFonts w:ascii="Calibri" w:eastAsia="Calibri" w:hAnsi="Calibri" w:cs="Times New Roman"/>
        </w:rPr>
        <w:t>rough the end of the fiscal year (6/30/18)</w:t>
      </w:r>
      <w:r w:rsidR="00FD6978">
        <w:rPr>
          <w:rFonts w:ascii="Calibri" w:eastAsia="Calibri" w:hAnsi="Calibri" w:cs="Times New Roman"/>
        </w:rPr>
        <w:t xml:space="preserve">.    </w:t>
      </w:r>
      <w:r w:rsidR="00493363">
        <w:rPr>
          <w:rFonts w:ascii="Calibri" w:eastAsia="Calibri" w:hAnsi="Calibri" w:cs="Times New Roman"/>
        </w:rPr>
        <w:t xml:space="preserve">Individual Training Account (ITA) </w:t>
      </w:r>
      <w:r w:rsidR="00FD6978">
        <w:rPr>
          <w:rFonts w:ascii="Calibri" w:eastAsia="Calibri" w:hAnsi="Calibri" w:cs="Times New Roman"/>
        </w:rPr>
        <w:t xml:space="preserve">line item </w:t>
      </w:r>
      <w:r w:rsidR="00493363">
        <w:rPr>
          <w:rFonts w:ascii="Calibri" w:eastAsia="Calibri" w:hAnsi="Calibri" w:cs="Times New Roman"/>
        </w:rPr>
        <w:t xml:space="preserve">displayed </w:t>
      </w:r>
      <w:r w:rsidR="00FD6978">
        <w:rPr>
          <w:rFonts w:ascii="Calibri" w:eastAsia="Calibri" w:hAnsi="Calibri" w:cs="Times New Roman"/>
        </w:rPr>
        <w:t xml:space="preserve">by funding source.  </w:t>
      </w:r>
      <w:r w:rsidR="00493363">
        <w:rPr>
          <w:rFonts w:ascii="Calibri" w:eastAsia="Calibri" w:hAnsi="Calibri" w:cs="Times New Roman"/>
        </w:rPr>
        <w:t xml:space="preserve">Given training </w:t>
      </w:r>
      <w:r w:rsidR="00FD6978">
        <w:rPr>
          <w:rFonts w:ascii="Calibri" w:eastAsia="Calibri" w:hAnsi="Calibri" w:cs="Times New Roman"/>
        </w:rPr>
        <w:t>commitments</w:t>
      </w:r>
      <w:r w:rsidR="00844E76">
        <w:rPr>
          <w:rFonts w:ascii="Calibri" w:eastAsia="Calibri" w:hAnsi="Calibri" w:cs="Times New Roman"/>
        </w:rPr>
        <w:t xml:space="preserve"> (</w:t>
      </w:r>
      <w:r w:rsidR="00A144E1">
        <w:rPr>
          <w:rFonts w:ascii="Calibri" w:eastAsia="Calibri" w:hAnsi="Calibri" w:cs="Times New Roman"/>
        </w:rPr>
        <w:t>i.e., 2</w:t>
      </w:r>
      <w:r w:rsidR="00A144E1" w:rsidRPr="00A144E1">
        <w:rPr>
          <w:rFonts w:ascii="Calibri" w:eastAsia="Calibri" w:hAnsi="Calibri" w:cs="Times New Roman"/>
          <w:vertAlign w:val="superscript"/>
        </w:rPr>
        <w:t>nd</w:t>
      </w:r>
      <w:r w:rsidR="00A144E1">
        <w:rPr>
          <w:rFonts w:ascii="Calibri" w:eastAsia="Calibri" w:hAnsi="Calibri" w:cs="Times New Roman"/>
        </w:rPr>
        <w:t xml:space="preserve"> semesters)</w:t>
      </w:r>
      <w:r w:rsidR="00493363">
        <w:rPr>
          <w:rFonts w:ascii="Calibri" w:eastAsia="Calibri" w:hAnsi="Calibri" w:cs="Times New Roman"/>
        </w:rPr>
        <w:t xml:space="preserve">, Adult and Dislocated Worker ITAs will be over-budget by end of year.  However, management </w:t>
      </w:r>
      <w:r w:rsidR="00B63E38">
        <w:rPr>
          <w:rFonts w:ascii="Calibri" w:eastAsia="Calibri" w:hAnsi="Calibri" w:cs="Times New Roman"/>
        </w:rPr>
        <w:t>expects to offset ITA</w:t>
      </w:r>
      <w:r w:rsidR="00844E76">
        <w:rPr>
          <w:rFonts w:ascii="Calibri" w:eastAsia="Calibri" w:hAnsi="Calibri" w:cs="Times New Roman"/>
        </w:rPr>
        <w:t xml:space="preserve"> </w:t>
      </w:r>
      <w:r w:rsidR="00A144E1">
        <w:rPr>
          <w:rFonts w:ascii="Calibri" w:eastAsia="Calibri" w:hAnsi="Calibri" w:cs="Times New Roman"/>
        </w:rPr>
        <w:t xml:space="preserve">variances with </w:t>
      </w:r>
      <w:r w:rsidR="00B63E38">
        <w:rPr>
          <w:rFonts w:ascii="Calibri" w:eastAsia="Calibri" w:hAnsi="Calibri" w:cs="Times New Roman"/>
        </w:rPr>
        <w:t>savings generated from</w:t>
      </w:r>
      <w:r w:rsidR="00A144E1">
        <w:rPr>
          <w:rFonts w:ascii="Calibri" w:eastAsia="Calibri" w:hAnsi="Calibri" w:cs="Times New Roman"/>
        </w:rPr>
        <w:t xml:space="preserve"> other </w:t>
      </w:r>
      <w:r w:rsidR="00FD6978">
        <w:rPr>
          <w:rFonts w:ascii="Calibri" w:eastAsia="Calibri" w:hAnsi="Calibri" w:cs="Times New Roman"/>
        </w:rPr>
        <w:t>budget line items</w:t>
      </w:r>
      <w:r w:rsidR="00A144E1">
        <w:rPr>
          <w:rFonts w:ascii="Calibri" w:eastAsia="Calibri" w:hAnsi="Calibri" w:cs="Times New Roman"/>
        </w:rPr>
        <w:t>.</w:t>
      </w:r>
      <w:r w:rsidR="00FD6978">
        <w:rPr>
          <w:rFonts w:ascii="Calibri" w:eastAsia="Calibri" w:hAnsi="Calibri" w:cs="Times New Roman"/>
        </w:rPr>
        <w:t xml:space="preserve">  Each </w:t>
      </w:r>
      <w:r w:rsidR="00CB4BDB">
        <w:rPr>
          <w:rFonts w:ascii="Calibri" w:eastAsia="Calibri" w:hAnsi="Calibri" w:cs="Times New Roman"/>
        </w:rPr>
        <w:t xml:space="preserve">new </w:t>
      </w:r>
      <w:r w:rsidR="00FD6978">
        <w:rPr>
          <w:rFonts w:ascii="Calibri" w:eastAsia="Calibri" w:hAnsi="Calibri" w:cs="Times New Roman"/>
        </w:rPr>
        <w:t xml:space="preserve">training request </w:t>
      </w:r>
      <w:r w:rsidR="00CB4BDB">
        <w:rPr>
          <w:rFonts w:ascii="Calibri" w:eastAsia="Calibri" w:hAnsi="Calibri" w:cs="Times New Roman"/>
        </w:rPr>
        <w:t xml:space="preserve">through year-end will be </w:t>
      </w:r>
      <w:r w:rsidR="00FD6978">
        <w:rPr>
          <w:rFonts w:ascii="Calibri" w:eastAsia="Calibri" w:hAnsi="Calibri" w:cs="Times New Roman"/>
        </w:rPr>
        <w:t xml:space="preserve">carefully weighed </w:t>
      </w:r>
      <w:r w:rsidR="00CB4BDB">
        <w:rPr>
          <w:rFonts w:ascii="Calibri" w:eastAsia="Calibri" w:hAnsi="Calibri" w:cs="Times New Roman"/>
        </w:rPr>
        <w:t>t</w:t>
      </w:r>
      <w:r w:rsidR="00FD6978">
        <w:rPr>
          <w:rFonts w:ascii="Calibri" w:eastAsia="Calibri" w:hAnsi="Calibri" w:cs="Times New Roman"/>
        </w:rPr>
        <w:t xml:space="preserve">o ensure maximum benefit for customers </w:t>
      </w:r>
      <w:r w:rsidR="007452FF">
        <w:rPr>
          <w:rFonts w:ascii="Calibri" w:eastAsia="Calibri" w:hAnsi="Calibri" w:cs="Times New Roman"/>
        </w:rPr>
        <w:t xml:space="preserve">while </w:t>
      </w:r>
      <w:r w:rsidR="00EF5835">
        <w:rPr>
          <w:rFonts w:ascii="Calibri" w:eastAsia="Calibri" w:hAnsi="Calibri" w:cs="Times New Roman"/>
        </w:rPr>
        <w:t xml:space="preserve">meeting cost goals.  </w:t>
      </w:r>
    </w:p>
    <w:p w14:paraId="452F19D1" w14:textId="77777777" w:rsidR="007452FF" w:rsidRDefault="007452FF" w:rsidP="007452FF">
      <w:pPr>
        <w:tabs>
          <w:tab w:val="left" w:pos="1260"/>
        </w:tabs>
        <w:spacing w:after="0" w:line="240" w:lineRule="auto"/>
        <w:contextualSpacing/>
        <w:rPr>
          <w:rFonts w:ascii="Calibri" w:eastAsia="Calibri" w:hAnsi="Calibri" w:cs="Times New Roman"/>
        </w:rPr>
      </w:pPr>
    </w:p>
    <w:p w14:paraId="14205E9E" w14:textId="0E6A3956" w:rsidR="007452FF" w:rsidRDefault="00F002B6" w:rsidP="00D759B7">
      <w:pPr>
        <w:numPr>
          <w:ilvl w:val="0"/>
          <w:numId w:val="6"/>
        </w:numPr>
        <w:tabs>
          <w:tab w:val="left" w:pos="1260"/>
        </w:tabs>
        <w:spacing w:after="0" w:line="240" w:lineRule="auto"/>
        <w:ind w:left="1260"/>
        <w:contextualSpacing/>
        <w:rPr>
          <w:rFonts w:ascii="Calibri" w:eastAsia="Calibri" w:hAnsi="Calibri" w:cs="Times New Roman"/>
        </w:rPr>
      </w:pPr>
      <w:r>
        <w:rPr>
          <w:rFonts w:ascii="Calibri" w:eastAsia="Calibri" w:hAnsi="Calibri" w:cs="Times New Roman"/>
        </w:rPr>
        <w:t>Directors</w:t>
      </w:r>
      <w:r w:rsidR="00FD6978">
        <w:rPr>
          <w:rFonts w:ascii="Calibri" w:eastAsia="Calibri" w:hAnsi="Calibri" w:cs="Times New Roman"/>
        </w:rPr>
        <w:t xml:space="preserve"> asked </w:t>
      </w:r>
      <w:r w:rsidR="00B27108">
        <w:rPr>
          <w:rFonts w:ascii="Calibri" w:eastAsia="Calibri" w:hAnsi="Calibri" w:cs="Times New Roman"/>
        </w:rPr>
        <w:t xml:space="preserve">management to review </w:t>
      </w:r>
      <w:r w:rsidR="006B7B17">
        <w:rPr>
          <w:rFonts w:ascii="Calibri" w:eastAsia="Calibri" w:hAnsi="Calibri" w:cs="Times New Roman"/>
        </w:rPr>
        <w:t xml:space="preserve">training programs and compile </w:t>
      </w:r>
      <w:r w:rsidR="00602246">
        <w:rPr>
          <w:rFonts w:ascii="Calibri" w:eastAsia="Calibri" w:hAnsi="Calibri" w:cs="Times New Roman"/>
        </w:rPr>
        <w:t>results, such as</w:t>
      </w:r>
      <w:r w:rsidR="006B7B17">
        <w:rPr>
          <w:rFonts w:ascii="Calibri" w:eastAsia="Calibri" w:hAnsi="Calibri" w:cs="Times New Roman"/>
        </w:rPr>
        <w:t xml:space="preserve"> training-related placements</w:t>
      </w:r>
      <w:r>
        <w:rPr>
          <w:rFonts w:ascii="Calibri" w:eastAsia="Calibri" w:hAnsi="Calibri" w:cs="Times New Roman"/>
        </w:rPr>
        <w:t xml:space="preserve"> and retention,</w:t>
      </w:r>
      <w:r w:rsidR="006B7B17">
        <w:rPr>
          <w:rFonts w:ascii="Calibri" w:eastAsia="Calibri" w:hAnsi="Calibri" w:cs="Times New Roman"/>
        </w:rPr>
        <w:t xml:space="preserve"> by individual program.  </w:t>
      </w:r>
      <w:r w:rsidR="00FC6699">
        <w:rPr>
          <w:rFonts w:ascii="Calibri" w:eastAsia="Calibri" w:hAnsi="Calibri" w:cs="Times New Roman"/>
        </w:rPr>
        <w:t xml:space="preserve">The Department of Labor aggregates data across all programs in generating performance metrics; </w:t>
      </w:r>
      <w:r w:rsidR="000E712F">
        <w:rPr>
          <w:rFonts w:ascii="Calibri" w:eastAsia="Calibri" w:hAnsi="Calibri" w:cs="Times New Roman"/>
        </w:rPr>
        <w:t>unfortunately, DOL does not develop results from indivi</w:t>
      </w:r>
      <w:r w:rsidR="00F516FF">
        <w:rPr>
          <w:rFonts w:ascii="Calibri" w:eastAsia="Calibri" w:hAnsi="Calibri" w:cs="Times New Roman"/>
        </w:rPr>
        <w:t>dual programs and activities</w:t>
      </w:r>
      <w:r w:rsidR="000E712F">
        <w:rPr>
          <w:rFonts w:ascii="Calibri" w:eastAsia="Calibri" w:hAnsi="Calibri" w:cs="Times New Roman"/>
        </w:rPr>
        <w:t>.</w:t>
      </w:r>
      <w:r w:rsidR="00F516FF">
        <w:rPr>
          <w:rFonts w:ascii="Calibri" w:eastAsia="Calibri" w:hAnsi="Calibri" w:cs="Times New Roman"/>
        </w:rPr>
        <w:t xml:space="preserve"> </w:t>
      </w:r>
    </w:p>
    <w:p w14:paraId="57D30DD0" w14:textId="1A56EF20" w:rsidR="00FD6978" w:rsidRDefault="00FD6978" w:rsidP="007452FF">
      <w:pPr>
        <w:tabs>
          <w:tab w:val="left" w:pos="1260"/>
        </w:tabs>
        <w:spacing w:after="0" w:line="240" w:lineRule="auto"/>
        <w:contextualSpacing/>
        <w:rPr>
          <w:rFonts w:ascii="Calibri" w:eastAsia="Calibri" w:hAnsi="Calibri" w:cs="Times New Roman"/>
        </w:rPr>
      </w:pPr>
      <w:r>
        <w:rPr>
          <w:rFonts w:ascii="Calibri" w:eastAsia="Calibri" w:hAnsi="Calibri" w:cs="Times New Roman"/>
        </w:rPr>
        <w:t xml:space="preserve"> </w:t>
      </w:r>
    </w:p>
    <w:p w14:paraId="5EF64463" w14:textId="54889FDF" w:rsidR="007452FF" w:rsidRDefault="002216E1" w:rsidP="00D759B7">
      <w:pPr>
        <w:numPr>
          <w:ilvl w:val="0"/>
          <w:numId w:val="6"/>
        </w:numPr>
        <w:tabs>
          <w:tab w:val="left" w:pos="1260"/>
        </w:tabs>
        <w:spacing w:after="0" w:line="240" w:lineRule="auto"/>
        <w:ind w:left="1260"/>
        <w:contextualSpacing/>
        <w:rPr>
          <w:rFonts w:ascii="Calibri" w:eastAsia="Calibri" w:hAnsi="Calibri" w:cs="Times New Roman"/>
        </w:rPr>
      </w:pPr>
      <w:r>
        <w:rPr>
          <w:rFonts w:ascii="Calibri" w:eastAsia="Calibri" w:hAnsi="Calibri" w:cs="Times New Roman"/>
        </w:rPr>
        <w:t xml:space="preserve">Board continued its </w:t>
      </w:r>
      <w:r w:rsidR="003D1016">
        <w:rPr>
          <w:rFonts w:ascii="Calibri" w:eastAsia="Calibri" w:hAnsi="Calibri" w:cs="Times New Roman"/>
        </w:rPr>
        <w:t xml:space="preserve">training </w:t>
      </w:r>
      <w:r>
        <w:rPr>
          <w:rFonts w:ascii="Calibri" w:eastAsia="Calibri" w:hAnsi="Calibri" w:cs="Times New Roman"/>
        </w:rPr>
        <w:t>discussion with</w:t>
      </w:r>
      <w:r w:rsidR="007F3F39">
        <w:rPr>
          <w:rFonts w:ascii="Calibri" w:eastAsia="Calibri" w:hAnsi="Calibri" w:cs="Times New Roman"/>
        </w:rPr>
        <w:t xml:space="preserve"> </w:t>
      </w:r>
      <w:r w:rsidR="003D1016">
        <w:rPr>
          <w:rFonts w:ascii="Calibri" w:eastAsia="Calibri" w:hAnsi="Calibri" w:cs="Times New Roman"/>
        </w:rPr>
        <w:t xml:space="preserve">emphasis on </w:t>
      </w:r>
      <w:r w:rsidR="007F3F39">
        <w:rPr>
          <w:rFonts w:ascii="Calibri" w:eastAsia="Calibri" w:hAnsi="Calibri" w:cs="Times New Roman"/>
        </w:rPr>
        <w:t xml:space="preserve">apprenticeships, career </w:t>
      </w:r>
      <w:r>
        <w:rPr>
          <w:rFonts w:ascii="Calibri" w:eastAsia="Calibri" w:hAnsi="Calibri" w:cs="Times New Roman"/>
        </w:rPr>
        <w:t xml:space="preserve">exploration and youth services.  </w:t>
      </w:r>
      <w:r w:rsidR="00CC2B5A">
        <w:rPr>
          <w:rFonts w:ascii="Calibri" w:eastAsia="Calibri" w:hAnsi="Calibri" w:cs="Times New Roman"/>
        </w:rPr>
        <w:t xml:space="preserve">Directors suggested studying individual </w:t>
      </w:r>
      <w:r w:rsidR="00DA268F">
        <w:rPr>
          <w:rFonts w:ascii="Calibri" w:eastAsia="Calibri" w:hAnsi="Calibri" w:cs="Times New Roman"/>
        </w:rPr>
        <w:t xml:space="preserve">programs and participant cohorts to learn more about how to improve participant outcomes and program results.  </w:t>
      </w:r>
      <w:r w:rsidR="007452FF">
        <w:rPr>
          <w:rFonts w:ascii="Calibri" w:eastAsia="Calibri" w:hAnsi="Calibri" w:cs="Times New Roman"/>
        </w:rPr>
        <w:t xml:space="preserve">  </w:t>
      </w:r>
    </w:p>
    <w:p w14:paraId="3A63B3D6" w14:textId="77777777" w:rsidR="007452FF" w:rsidRDefault="007452FF" w:rsidP="007452FF">
      <w:pPr>
        <w:tabs>
          <w:tab w:val="left" w:pos="1260"/>
        </w:tabs>
        <w:spacing w:after="0" w:line="240" w:lineRule="auto"/>
        <w:contextualSpacing/>
        <w:rPr>
          <w:rFonts w:ascii="Calibri" w:eastAsia="Calibri" w:hAnsi="Calibri" w:cs="Times New Roman"/>
        </w:rPr>
      </w:pPr>
    </w:p>
    <w:p w14:paraId="1429BCE9" w14:textId="042F86A2" w:rsidR="00FD6978" w:rsidRDefault="00DA268F" w:rsidP="00D759B7">
      <w:pPr>
        <w:numPr>
          <w:ilvl w:val="0"/>
          <w:numId w:val="6"/>
        </w:numPr>
        <w:tabs>
          <w:tab w:val="left" w:pos="1260"/>
        </w:tabs>
        <w:spacing w:after="0" w:line="240" w:lineRule="auto"/>
        <w:ind w:left="1260"/>
        <w:contextualSpacing/>
        <w:rPr>
          <w:rFonts w:ascii="Calibri" w:eastAsia="Calibri" w:hAnsi="Calibri" w:cs="Times New Roman"/>
        </w:rPr>
      </w:pPr>
      <w:r>
        <w:rPr>
          <w:rFonts w:ascii="Calibri" w:eastAsia="Calibri" w:hAnsi="Calibri" w:cs="Times New Roman"/>
        </w:rPr>
        <w:t xml:space="preserve">Management agreed there is a </w:t>
      </w:r>
      <w:r w:rsidR="007452FF">
        <w:rPr>
          <w:rFonts w:ascii="Calibri" w:eastAsia="Calibri" w:hAnsi="Calibri" w:cs="Times New Roman"/>
        </w:rPr>
        <w:t xml:space="preserve">need </w:t>
      </w:r>
      <w:r>
        <w:rPr>
          <w:rFonts w:ascii="Calibri" w:eastAsia="Calibri" w:hAnsi="Calibri" w:cs="Times New Roman"/>
        </w:rPr>
        <w:t xml:space="preserve">to generate </w:t>
      </w:r>
      <w:r w:rsidR="00D82FEA">
        <w:rPr>
          <w:rFonts w:ascii="Calibri" w:eastAsia="Calibri" w:hAnsi="Calibri" w:cs="Times New Roman"/>
        </w:rPr>
        <w:t xml:space="preserve">better statistical information. These issues </w:t>
      </w:r>
      <w:r>
        <w:rPr>
          <w:rFonts w:ascii="Calibri" w:eastAsia="Calibri" w:hAnsi="Calibri" w:cs="Times New Roman"/>
        </w:rPr>
        <w:t xml:space="preserve">will be among the first topics considered by the newly-developed Program Committee.  </w:t>
      </w:r>
    </w:p>
    <w:p w14:paraId="6FA013C1" w14:textId="77777777" w:rsidR="00F55A66" w:rsidRDefault="00F55A66" w:rsidP="00F55A66">
      <w:pPr>
        <w:pStyle w:val="ListParagraph"/>
        <w:rPr>
          <w:rFonts w:ascii="Calibri" w:eastAsia="Calibri" w:hAnsi="Calibri" w:cs="Times New Roman"/>
        </w:rPr>
      </w:pPr>
    </w:p>
    <w:p w14:paraId="3D805BCD" w14:textId="36810B94" w:rsidR="00335896" w:rsidRDefault="005E1473" w:rsidP="00F82D54">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Discussion—Mayor-Elect Ben Walsh</w:t>
      </w:r>
    </w:p>
    <w:p w14:paraId="004E9D7F" w14:textId="1783B6DE" w:rsidR="00335896" w:rsidRDefault="00335896" w:rsidP="00F82D54">
      <w:pPr>
        <w:pStyle w:val="ListParagraph"/>
        <w:spacing w:after="0" w:line="240" w:lineRule="auto"/>
        <w:ind w:left="180"/>
        <w:rPr>
          <w:rFonts w:ascii="Calibri" w:eastAsia="Calibri" w:hAnsi="Calibri" w:cs="Times New Roman"/>
        </w:rPr>
      </w:pPr>
    </w:p>
    <w:p w14:paraId="330B2D47" w14:textId="40FEE812" w:rsidR="00FA451F" w:rsidRDefault="00FA451F" w:rsidP="00F82D54">
      <w:pPr>
        <w:pStyle w:val="ListParagraph"/>
        <w:spacing w:after="0" w:line="240" w:lineRule="auto"/>
        <w:ind w:left="180"/>
        <w:rPr>
          <w:rFonts w:ascii="Calibri" w:eastAsia="Calibri" w:hAnsi="Calibri" w:cs="Times New Roman"/>
        </w:rPr>
      </w:pPr>
      <w:r>
        <w:rPr>
          <w:rFonts w:ascii="Calibri" w:eastAsia="Calibri" w:hAnsi="Calibri" w:cs="Times New Roman"/>
        </w:rPr>
        <w:t xml:space="preserve">Lenore </w:t>
      </w:r>
      <w:r w:rsidR="00B57A92">
        <w:rPr>
          <w:rFonts w:ascii="Calibri" w:eastAsia="Calibri" w:hAnsi="Calibri" w:cs="Times New Roman"/>
        </w:rPr>
        <w:t xml:space="preserve">Sealy </w:t>
      </w:r>
      <w:r>
        <w:rPr>
          <w:rFonts w:ascii="Calibri" w:eastAsia="Calibri" w:hAnsi="Calibri" w:cs="Times New Roman"/>
        </w:rPr>
        <w:t>welcomed the Mayor-Elect</w:t>
      </w:r>
      <w:r w:rsidR="00B57A92">
        <w:rPr>
          <w:rFonts w:ascii="Calibri" w:eastAsia="Calibri" w:hAnsi="Calibri" w:cs="Times New Roman"/>
        </w:rPr>
        <w:t>, Ben Walsh,</w:t>
      </w:r>
      <w:r>
        <w:rPr>
          <w:rFonts w:ascii="Calibri" w:eastAsia="Calibri" w:hAnsi="Calibri" w:cs="Times New Roman"/>
        </w:rPr>
        <w:t xml:space="preserve"> and thanked him for </w:t>
      </w:r>
      <w:r w:rsidR="00B57A92">
        <w:rPr>
          <w:rFonts w:ascii="Calibri" w:eastAsia="Calibri" w:hAnsi="Calibri" w:cs="Times New Roman"/>
        </w:rPr>
        <w:t xml:space="preserve">taking </w:t>
      </w:r>
      <w:r>
        <w:rPr>
          <w:rFonts w:ascii="Calibri" w:eastAsia="Calibri" w:hAnsi="Calibri" w:cs="Times New Roman"/>
        </w:rPr>
        <w:t>the time address</w:t>
      </w:r>
      <w:r w:rsidR="00B57A92">
        <w:rPr>
          <w:rFonts w:ascii="Calibri" w:eastAsia="Calibri" w:hAnsi="Calibri" w:cs="Times New Roman"/>
        </w:rPr>
        <w:t xml:space="preserve"> </w:t>
      </w:r>
      <w:r>
        <w:rPr>
          <w:rFonts w:ascii="Calibri" w:eastAsia="Calibri" w:hAnsi="Calibri" w:cs="Times New Roman"/>
        </w:rPr>
        <w:t xml:space="preserve">the Workforce Development Board.  </w:t>
      </w:r>
      <w:r w:rsidR="00F31ABA">
        <w:rPr>
          <w:rFonts w:ascii="Calibri" w:eastAsia="Calibri" w:hAnsi="Calibri" w:cs="Times New Roman"/>
        </w:rPr>
        <w:t xml:space="preserve">She told the Mayor-Elect that the </w:t>
      </w:r>
      <w:r>
        <w:rPr>
          <w:rFonts w:ascii="Calibri" w:eastAsia="Calibri" w:hAnsi="Calibri" w:cs="Times New Roman"/>
        </w:rPr>
        <w:t xml:space="preserve">Board </w:t>
      </w:r>
      <w:r w:rsidR="00F31ABA">
        <w:rPr>
          <w:rFonts w:ascii="Calibri" w:eastAsia="Calibri" w:hAnsi="Calibri" w:cs="Times New Roman"/>
        </w:rPr>
        <w:t xml:space="preserve">is anxious to develop a </w:t>
      </w:r>
      <w:r>
        <w:rPr>
          <w:rFonts w:ascii="Calibri" w:eastAsia="Calibri" w:hAnsi="Calibri" w:cs="Times New Roman"/>
        </w:rPr>
        <w:t xml:space="preserve">close working relationship </w:t>
      </w:r>
      <w:r w:rsidR="00F31ABA">
        <w:rPr>
          <w:rFonts w:ascii="Calibri" w:eastAsia="Calibri" w:hAnsi="Calibri" w:cs="Times New Roman"/>
        </w:rPr>
        <w:t>with him</w:t>
      </w:r>
      <w:r>
        <w:rPr>
          <w:rFonts w:ascii="Calibri" w:eastAsia="Calibri" w:hAnsi="Calibri" w:cs="Times New Roman"/>
        </w:rPr>
        <w:t xml:space="preserve"> during his tenure.  </w:t>
      </w:r>
    </w:p>
    <w:p w14:paraId="5F446692" w14:textId="753E331D" w:rsidR="00FA451F" w:rsidRDefault="00FA451F" w:rsidP="00F82D54">
      <w:pPr>
        <w:pStyle w:val="ListParagraph"/>
        <w:spacing w:after="0" w:line="240" w:lineRule="auto"/>
        <w:ind w:left="180"/>
        <w:rPr>
          <w:rFonts w:ascii="Calibri" w:eastAsia="Calibri" w:hAnsi="Calibri" w:cs="Times New Roman"/>
        </w:rPr>
      </w:pPr>
    </w:p>
    <w:p w14:paraId="6E3BC822" w14:textId="0137D75D" w:rsidR="00FA451F" w:rsidRDefault="00F0537E" w:rsidP="00F82D54">
      <w:pPr>
        <w:pStyle w:val="ListParagraph"/>
        <w:spacing w:after="0" w:line="240" w:lineRule="auto"/>
        <w:ind w:left="180"/>
        <w:rPr>
          <w:rFonts w:ascii="Calibri" w:eastAsia="Calibri" w:hAnsi="Calibri" w:cs="Times New Roman"/>
        </w:rPr>
      </w:pPr>
      <w:r>
        <w:rPr>
          <w:rFonts w:ascii="Calibri" w:eastAsia="Calibri" w:hAnsi="Calibri" w:cs="Times New Roman"/>
        </w:rPr>
        <w:t xml:space="preserve">Mayor-Elect </w:t>
      </w:r>
      <w:r w:rsidR="00FA451F">
        <w:rPr>
          <w:rFonts w:ascii="Calibri" w:eastAsia="Calibri" w:hAnsi="Calibri" w:cs="Times New Roman"/>
        </w:rPr>
        <w:t xml:space="preserve">Walsh </w:t>
      </w:r>
      <w:r>
        <w:rPr>
          <w:rFonts w:ascii="Calibri" w:eastAsia="Calibri" w:hAnsi="Calibri" w:cs="Times New Roman"/>
        </w:rPr>
        <w:t>explained</w:t>
      </w:r>
      <w:r w:rsidR="00FA451F">
        <w:rPr>
          <w:rFonts w:ascii="Calibri" w:eastAsia="Calibri" w:hAnsi="Calibri" w:cs="Times New Roman"/>
        </w:rPr>
        <w:t xml:space="preserve"> his vision for </w:t>
      </w:r>
      <w:proofErr w:type="gramStart"/>
      <w:r w:rsidR="00FA451F">
        <w:rPr>
          <w:rFonts w:ascii="Calibri" w:eastAsia="Calibri" w:hAnsi="Calibri" w:cs="Times New Roman"/>
        </w:rPr>
        <w:t>Syracuse</w:t>
      </w:r>
      <w:r>
        <w:rPr>
          <w:rFonts w:ascii="Calibri" w:eastAsia="Calibri" w:hAnsi="Calibri" w:cs="Times New Roman"/>
        </w:rPr>
        <w:t>, and</w:t>
      </w:r>
      <w:proofErr w:type="gramEnd"/>
      <w:r w:rsidR="00144771">
        <w:rPr>
          <w:rFonts w:ascii="Calibri" w:eastAsia="Calibri" w:hAnsi="Calibri" w:cs="Times New Roman"/>
        </w:rPr>
        <w:t xml:space="preserve"> opened the discussion to questions from Directors.  His goals included: </w:t>
      </w:r>
      <w:r>
        <w:rPr>
          <w:rFonts w:ascii="Calibri" w:eastAsia="Calibri" w:hAnsi="Calibri" w:cs="Times New Roman"/>
        </w:rPr>
        <w:t xml:space="preserve"> </w:t>
      </w:r>
    </w:p>
    <w:p w14:paraId="29ACA890" w14:textId="22337470" w:rsidR="00FA451F" w:rsidRDefault="00FA451F" w:rsidP="00FA451F">
      <w:pPr>
        <w:pStyle w:val="NoSpacing"/>
        <w:ind w:left="270" w:hanging="270"/>
        <w:rPr>
          <w:rFonts w:cstheme="minorHAnsi"/>
          <w:sz w:val="24"/>
          <w:szCs w:val="24"/>
        </w:rPr>
      </w:pPr>
    </w:p>
    <w:p w14:paraId="2F569A67" w14:textId="67AF2EB3" w:rsidR="00FA451F" w:rsidRPr="00FA451F" w:rsidRDefault="00144771" w:rsidP="00FA451F">
      <w:pPr>
        <w:pStyle w:val="NoSpacing"/>
        <w:numPr>
          <w:ilvl w:val="0"/>
          <w:numId w:val="33"/>
        </w:numPr>
        <w:rPr>
          <w:rFonts w:cstheme="minorHAnsi"/>
          <w:sz w:val="24"/>
          <w:szCs w:val="24"/>
        </w:rPr>
      </w:pPr>
      <w:r>
        <w:rPr>
          <w:rFonts w:cstheme="minorHAnsi"/>
          <w:sz w:val="24"/>
          <w:szCs w:val="24"/>
        </w:rPr>
        <w:t>To r</w:t>
      </w:r>
      <w:r w:rsidR="002C7DC2">
        <w:rPr>
          <w:rFonts w:cstheme="minorHAnsi"/>
          <w:sz w:val="24"/>
          <w:szCs w:val="24"/>
        </w:rPr>
        <w:t>educe red tape and counter-prod</w:t>
      </w:r>
      <w:r w:rsidR="00F0537E">
        <w:rPr>
          <w:rFonts w:cstheme="minorHAnsi"/>
          <w:sz w:val="24"/>
          <w:szCs w:val="24"/>
        </w:rPr>
        <w:t>uctive regulations to encourage</w:t>
      </w:r>
      <w:r w:rsidR="002C7DC2">
        <w:rPr>
          <w:rFonts w:cstheme="minorHAnsi"/>
          <w:sz w:val="24"/>
          <w:szCs w:val="24"/>
        </w:rPr>
        <w:t xml:space="preserve"> home builders to initiate projects in the City</w:t>
      </w:r>
      <w:r w:rsidR="00FA451F">
        <w:rPr>
          <w:rFonts w:cstheme="minorHAnsi"/>
          <w:sz w:val="24"/>
          <w:szCs w:val="24"/>
        </w:rPr>
        <w:t>.</w:t>
      </w:r>
    </w:p>
    <w:p w14:paraId="286E3F88" w14:textId="712D220E" w:rsidR="00FA451F" w:rsidRPr="00FA451F" w:rsidRDefault="00F0537E" w:rsidP="00FA451F">
      <w:pPr>
        <w:pStyle w:val="NoSpacing"/>
        <w:numPr>
          <w:ilvl w:val="0"/>
          <w:numId w:val="33"/>
        </w:numPr>
        <w:rPr>
          <w:rFonts w:cstheme="minorHAnsi"/>
          <w:sz w:val="24"/>
          <w:szCs w:val="24"/>
        </w:rPr>
      </w:pPr>
      <w:r>
        <w:rPr>
          <w:rFonts w:cstheme="minorHAnsi"/>
          <w:sz w:val="24"/>
          <w:szCs w:val="24"/>
        </w:rPr>
        <w:t>Create</w:t>
      </w:r>
      <w:r w:rsidR="00144771">
        <w:rPr>
          <w:rFonts w:cstheme="minorHAnsi"/>
          <w:sz w:val="24"/>
          <w:szCs w:val="24"/>
        </w:rPr>
        <w:t xml:space="preserve"> well-paying</w:t>
      </w:r>
      <w:r>
        <w:rPr>
          <w:rFonts w:cstheme="minorHAnsi"/>
          <w:sz w:val="24"/>
          <w:szCs w:val="24"/>
        </w:rPr>
        <w:t xml:space="preserve"> j</w:t>
      </w:r>
      <w:r w:rsidR="00FA451F" w:rsidRPr="00FA451F">
        <w:rPr>
          <w:rFonts w:cstheme="minorHAnsi"/>
          <w:sz w:val="24"/>
          <w:szCs w:val="24"/>
        </w:rPr>
        <w:t xml:space="preserve">obs </w:t>
      </w:r>
      <w:r>
        <w:rPr>
          <w:rFonts w:cstheme="minorHAnsi"/>
          <w:sz w:val="24"/>
          <w:szCs w:val="24"/>
        </w:rPr>
        <w:t xml:space="preserve">in the City.  </w:t>
      </w:r>
    </w:p>
    <w:p w14:paraId="2887FD47" w14:textId="62F7AB16" w:rsidR="00FA451F" w:rsidRPr="002664E9" w:rsidRDefault="00144771" w:rsidP="002664E9">
      <w:pPr>
        <w:pStyle w:val="NoSpacing"/>
        <w:numPr>
          <w:ilvl w:val="0"/>
          <w:numId w:val="33"/>
        </w:numPr>
        <w:rPr>
          <w:rFonts w:cstheme="minorHAnsi"/>
          <w:sz w:val="24"/>
          <w:szCs w:val="24"/>
        </w:rPr>
      </w:pPr>
      <w:r>
        <w:rPr>
          <w:rFonts w:cstheme="minorHAnsi"/>
          <w:sz w:val="24"/>
          <w:szCs w:val="24"/>
        </w:rPr>
        <w:t>To w</w:t>
      </w:r>
      <w:r w:rsidR="00FA451F">
        <w:rPr>
          <w:rFonts w:cstheme="minorHAnsi"/>
          <w:sz w:val="24"/>
          <w:szCs w:val="24"/>
        </w:rPr>
        <w:t>ork closely and collaboratively with the</w:t>
      </w:r>
      <w:r w:rsidR="00F0537E">
        <w:rPr>
          <w:rFonts w:cstheme="minorHAnsi"/>
          <w:sz w:val="24"/>
          <w:szCs w:val="24"/>
        </w:rPr>
        <w:t xml:space="preserve"> G</w:t>
      </w:r>
      <w:r w:rsidR="00FA451F" w:rsidRPr="00FA451F">
        <w:rPr>
          <w:rFonts w:cstheme="minorHAnsi"/>
          <w:sz w:val="24"/>
          <w:szCs w:val="24"/>
        </w:rPr>
        <w:t>overnor.</w:t>
      </w:r>
      <w:r w:rsidR="00F0537E">
        <w:rPr>
          <w:rFonts w:cstheme="minorHAnsi"/>
          <w:sz w:val="24"/>
          <w:szCs w:val="24"/>
        </w:rPr>
        <w:t xml:space="preserve"> (The Mayor-Elect indicated he had already spoken with the Governor</w:t>
      </w:r>
      <w:r w:rsidR="00F0537E" w:rsidRPr="00F0537E">
        <w:rPr>
          <w:rFonts w:cstheme="minorHAnsi"/>
          <w:sz w:val="24"/>
          <w:szCs w:val="24"/>
        </w:rPr>
        <w:t xml:space="preserve"> </w:t>
      </w:r>
      <w:r w:rsidR="00F0537E">
        <w:rPr>
          <w:rFonts w:cstheme="minorHAnsi"/>
          <w:sz w:val="24"/>
          <w:szCs w:val="24"/>
        </w:rPr>
        <w:t xml:space="preserve">via </w:t>
      </w:r>
      <w:r w:rsidR="002664E9">
        <w:rPr>
          <w:rFonts w:cstheme="minorHAnsi"/>
          <w:sz w:val="24"/>
          <w:szCs w:val="24"/>
        </w:rPr>
        <w:t>tele</w:t>
      </w:r>
      <w:r w:rsidR="00F0537E">
        <w:rPr>
          <w:rFonts w:cstheme="minorHAnsi"/>
          <w:sz w:val="24"/>
          <w:szCs w:val="24"/>
        </w:rPr>
        <w:t>phone; the Governor and Mayor-Elect share that they are sons of politicians.</w:t>
      </w:r>
      <w:r w:rsidR="00FA451F">
        <w:rPr>
          <w:rFonts w:cstheme="minorHAnsi"/>
          <w:sz w:val="24"/>
          <w:szCs w:val="24"/>
        </w:rPr>
        <w:t xml:space="preserve"> </w:t>
      </w:r>
      <w:r w:rsidR="002664E9">
        <w:rPr>
          <w:rFonts w:cstheme="minorHAnsi"/>
          <w:sz w:val="24"/>
          <w:szCs w:val="24"/>
        </w:rPr>
        <w:t xml:space="preserve"> </w:t>
      </w:r>
      <w:r w:rsidR="00AB490D" w:rsidRPr="002664E9">
        <w:rPr>
          <w:rFonts w:cstheme="minorHAnsi"/>
          <w:sz w:val="24"/>
          <w:szCs w:val="24"/>
        </w:rPr>
        <w:t xml:space="preserve">Both </w:t>
      </w:r>
      <w:r w:rsidR="002664E9">
        <w:rPr>
          <w:rFonts w:cstheme="minorHAnsi"/>
          <w:sz w:val="24"/>
          <w:szCs w:val="24"/>
        </w:rPr>
        <w:t>have positive expectations for future collaboration.)</w:t>
      </w:r>
      <w:r w:rsidR="00AB490D" w:rsidRPr="002664E9">
        <w:rPr>
          <w:rFonts w:cstheme="minorHAnsi"/>
          <w:sz w:val="24"/>
          <w:szCs w:val="24"/>
        </w:rPr>
        <w:t xml:space="preserve"> </w:t>
      </w:r>
    </w:p>
    <w:p w14:paraId="02829A8B" w14:textId="77777777" w:rsidR="00485757" w:rsidRDefault="00485757" w:rsidP="00FA451F">
      <w:pPr>
        <w:pStyle w:val="NoSpacing"/>
        <w:numPr>
          <w:ilvl w:val="0"/>
          <w:numId w:val="33"/>
        </w:numPr>
        <w:rPr>
          <w:rFonts w:cstheme="minorHAnsi"/>
          <w:sz w:val="24"/>
          <w:szCs w:val="24"/>
        </w:rPr>
      </w:pPr>
      <w:r>
        <w:rPr>
          <w:rFonts w:cstheme="minorHAnsi"/>
          <w:sz w:val="24"/>
          <w:szCs w:val="24"/>
        </w:rPr>
        <w:t xml:space="preserve">To increase youth employment. </w:t>
      </w:r>
    </w:p>
    <w:p w14:paraId="7554A1F0" w14:textId="77777777" w:rsidR="00485757" w:rsidRDefault="00485757" w:rsidP="00485757">
      <w:pPr>
        <w:pStyle w:val="NoSpacing"/>
        <w:ind w:left="360"/>
        <w:rPr>
          <w:rFonts w:cstheme="minorHAnsi"/>
          <w:sz w:val="24"/>
          <w:szCs w:val="24"/>
        </w:rPr>
      </w:pPr>
    </w:p>
    <w:p w14:paraId="7E15E5E8" w14:textId="77777777" w:rsidR="00485757" w:rsidRDefault="00485757" w:rsidP="00485757">
      <w:pPr>
        <w:pStyle w:val="NoSpacing"/>
        <w:ind w:left="360"/>
        <w:rPr>
          <w:rFonts w:cstheme="minorHAnsi"/>
          <w:sz w:val="24"/>
          <w:szCs w:val="24"/>
        </w:rPr>
      </w:pPr>
      <w:r w:rsidRPr="00485757">
        <w:rPr>
          <w:rFonts w:cstheme="minorHAnsi"/>
          <w:sz w:val="24"/>
          <w:szCs w:val="24"/>
        </w:rPr>
        <w:t xml:space="preserve">When asked how CNY Works and the Board can help move the Mayor-Elect’s agenda forward, Mr. Walsh answered that he </w:t>
      </w:r>
      <w:r>
        <w:rPr>
          <w:rFonts w:cstheme="minorHAnsi"/>
          <w:sz w:val="24"/>
          <w:szCs w:val="24"/>
        </w:rPr>
        <w:t xml:space="preserve">still has much to learn about CNY Works’ role in the community.  He added that he </w:t>
      </w:r>
      <w:r w:rsidRPr="00485757">
        <w:rPr>
          <w:rFonts w:cstheme="minorHAnsi"/>
          <w:sz w:val="24"/>
          <w:szCs w:val="24"/>
        </w:rPr>
        <w:t>would like to see an increase in the number of youth who par</w:t>
      </w:r>
      <w:r>
        <w:rPr>
          <w:rFonts w:cstheme="minorHAnsi"/>
          <w:sz w:val="24"/>
          <w:szCs w:val="24"/>
        </w:rPr>
        <w:t>ticipate in summer employment experiences.</w:t>
      </w:r>
    </w:p>
    <w:p w14:paraId="610B8E1F" w14:textId="77777777" w:rsidR="00485757" w:rsidRDefault="00485757" w:rsidP="00485757">
      <w:pPr>
        <w:pStyle w:val="NoSpacing"/>
        <w:ind w:left="360"/>
        <w:rPr>
          <w:rFonts w:cstheme="minorHAnsi"/>
          <w:sz w:val="24"/>
          <w:szCs w:val="24"/>
        </w:rPr>
      </w:pPr>
    </w:p>
    <w:p w14:paraId="668E2EC5" w14:textId="2B1BFE5E" w:rsidR="00FA451F" w:rsidRDefault="00485757" w:rsidP="00485757">
      <w:pPr>
        <w:pStyle w:val="NoSpacing"/>
        <w:ind w:left="360"/>
        <w:rPr>
          <w:rFonts w:cstheme="minorHAnsi"/>
          <w:sz w:val="24"/>
          <w:szCs w:val="24"/>
        </w:rPr>
      </w:pPr>
      <w:r>
        <w:rPr>
          <w:rFonts w:cstheme="minorHAnsi"/>
          <w:sz w:val="24"/>
          <w:szCs w:val="24"/>
        </w:rPr>
        <w:t xml:space="preserve">A Director asked what three specific things the Mayor-Elect </w:t>
      </w:r>
      <w:r w:rsidR="00E339A6">
        <w:rPr>
          <w:rFonts w:cstheme="minorHAnsi"/>
          <w:sz w:val="24"/>
          <w:szCs w:val="24"/>
        </w:rPr>
        <w:t xml:space="preserve">wants </w:t>
      </w:r>
      <w:r>
        <w:rPr>
          <w:rFonts w:cstheme="minorHAnsi"/>
          <w:sz w:val="24"/>
          <w:szCs w:val="24"/>
        </w:rPr>
        <w:t>to accomplish during his first year in office.  Mr. Walsh responded</w:t>
      </w:r>
      <w:r w:rsidR="00E339A6">
        <w:rPr>
          <w:rFonts w:cstheme="minorHAnsi"/>
          <w:sz w:val="24"/>
          <w:szCs w:val="24"/>
        </w:rPr>
        <w:t xml:space="preserve"> he hopes to </w:t>
      </w:r>
      <w:r w:rsidR="00AB490D">
        <w:rPr>
          <w:rFonts w:cstheme="minorHAnsi"/>
          <w:sz w:val="24"/>
          <w:szCs w:val="24"/>
        </w:rPr>
        <w:t>e</w:t>
      </w:r>
      <w:r w:rsidR="00E339A6">
        <w:rPr>
          <w:rFonts w:cstheme="minorHAnsi"/>
          <w:sz w:val="24"/>
          <w:szCs w:val="24"/>
        </w:rPr>
        <w:t xml:space="preserve">stablish the right team, </w:t>
      </w:r>
      <w:r w:rsidR="00FA451F" w:rsidRPr="00FA451F">
        <w:rPr>
          <w:rFonts w:cstheme="minorHAnsi"/>
          <w:sz w:val="24"/>
          <w:szCs w:val="24"/>
        </w:rPr>
        <w:t>establish the right culture</w:t>
      </w:r>
      <w:r w:rsidR="00E339A6">
        <w:rPr>
          <w:rFonts w:cstheme="minorHAnsi"/>
          <w:sz w:val="24"/>
          <w:szCs w:val="24"/>
        </w:rPr>
        <w:t xml:space="preserve"> and </w:t>
      </w:r>
      <w:r w:rsidR="00FA451F" w:rsidRPr="00FA451F">
        <w:rPr>
          <w:rFonts w:cstheme="minorHAnsi"/>
          <w:sz w:val="24"/>
          <w:szCs w:val="24"/>
        </w:rPr>
        <w:t>e</w:t>
      </w:r>
      <w:r w:rsidR="00E339A6">
        <w:rPr>
          <w:rFonts w:cstheme="minorHAnsi"/>
          <w:sz w:val="24"/>
          <w:szCs w:val="24"/>
        </w:rPr>
        <w:t>stablish clear metrics for C</w:t>
      </w:r>
      <w:r w:rsidR="00FA451F" w:rsidRPr="00FA451F">
        <w:rPr>
          <w:rFonts w:cstheme="minorHAnsi"/>
          <w:sz w:val="24"/>
          <w:szCs w:val="24"/>
        </w:rPr>
        <w:t>ity departmen</w:t>
      </w:r>
      <w:r w:rsidR="006E18DB">
        <w:rPr>
          <w:rFonts w:cstheme="minorHAnsi"/>
          <w:sz w:val="24"/>
          <w:szCs w:val="24"/>
        </w:rPr>
        <w:t xml:space="preserve">t accountability.  </w:t>
      </w:r>
    </w:p>
    <w:p w14:paraId="20F5E8C6" w14:textId="77777777" w:rsidR="00E339A6" w:rsidRPr="00FA451F" w:rsidRDefault="00E339A6" w:rsidP="00485757">
      <w:pPr>
        <w:pStyle w:val="NoSpacing"/>
        <w:ind w:left="360"/>
        <w:rPr>
          <w:rFonts w:cstheme="minorHAnsi"/>
          <w:sz w:val="24"/>
          <w:szCs w:val="24"/>
        </w:rPr>
      </w:pPr>
    </w:p>
    <w:p w14:paraId="77A53A7E" w14:textId="4136251A" w:rsidR="00FA451F" w:rsidRPr="00FA451F" w:rsidRDefault="00D30546" w:rsidP="006E18DB">
      <w:pPr>
        <w:pStyle w:val="NoSpacing"/>
        <w:ind w:left="180"/>
        <w:rPr>
          <w:rFonts w:cstheme="minorHAnsi"/>
          <w:sz w:val="24"/>
          <w:szCs w:val="24"/>
        </w:rPr>
      </w:pPr>
      <w:r>
        <w:rPr>
          <w:rFonts w:cstheme="minorHAnsi"/>
          <w:sz w:val="24"/>
          <w:szCs w:val="24"/>
        </w:rPr>
        <w:t xml:space="preserve">Mr. Walsh </w:t>
      </w:r>
      <w:r w:rsidR="00E339A6">
        <w:rPr>
          <w:rFonts w:cstheme="minorHAnsi"/>
          <w:sz w:val="24"/>
          <w:szCs w:val="24"/>
        </w:rPr>
        <w:t xml:space="preserve">encouraged anyone who wished to talk further about these issues and/or job and/or contractor opportunities in the City to contact him at </w:t>
      </w:r>
      <w:hyperlink r:id="rId8" w:history="1">
        <w:r w:rsidR="00FA451F" w:rsidRPr="00FA451F">
          <w:rPr>
            <w:rStyle w:val="Hyperlink"/>
            <w:rFonts w:cstheme="minorHAnsi"/>
            <w:sz w:val="24"/>
            <w:szCs w:val="24"/>
          </w:rPr>
          <w:t>campaignhq@benwalsh.com</w:t>
        </w:r>
      </w:hyperlink>
      <w:r>
        <w:rPr>
          <w:rFonts w:cstheme="minorHAnsi"/>
          <w:sz w:val="24"/>
          <w:szCs w:val="24"/>
        </w:rPr>
        <w:t>.</w:t>
      </w:r>
    </w:p>
    <w:p w14:paraId="18C1E871" w14:textId="77777777" w:rsidR="00FA451F" w:rsidRPr="00FA451F" w:rsidRDefault="00FA451F" w:rsidP="00FA451F">
      <w:pPr>
        <w:pStyle w:val="NoSpacing"/>
        <w:rPr>
          <w:rFonts w:cstheme="minorHAnsi"/>
          <w:sz w:val="24"/>
          <w:szCs w:val="24"/>
        </w:rPr>
      </w:pPr>
    </w:p>
    <w:p w14:paraId="19459529" w14:textId="650C8A1A" w:rsidR="00EA6C96" w:rsidRPr="00732F18" w:rsidRDefault="00732F18" w:rsidP="00732F18">
      <w:pPr>
        <w:pStyle w:val="ListParagraph"/>
        <w:spacing w:after="0" w:line="240" w:lineRule="auto"/>
        <w:ind w:left="-180"/>
        <w:rPr>
          <w:rFonts w:ascii="Calibri" w:eastAsia="Calibri" w:hAnsi="Calibri" w:cs="Times New Roman"/>
        </w:rPr>
      </w:pPr>
      <w:r>
        <w:rPr>
          <w:rFonts w:cs="Times New Roman"/>
        </w:rPr>
        <w:t xml:space="preserve">V.  </w:t>
      </w:r>
      <w:r w:rsidR="005B3955">
        <w:rPr>
          <w:rFonts w:cs="Times New Roman"/>
        </w:rPr>
        <w:t>Next Board Meeting</w:t>
      </w:r>
    </w:p>
    <w:p w14:paraId="1FDA1559" w14:textId="25E62DDF" w:rsidR="00897DC8" w:rsidRDefault="00EA6C96" w:rsidP="00F87CBB">
      <w:pPr>
        <w:pStyle w:val="ListParagraph"/>
        <w:numPr>
          <w:ilvl w:val="0"/>
          <w:numId w:val="11"/>
        </w:numPr>
        <w:spacing w:after="0" w:line="240" w:lineRule="auto"/>
        <w:ind w:left="720"/>
        <w:rPr>
          <w:rFonts w:cs="Times New Roman"/>
        </w:rPr>
      </w:pPr>
      <w:r>
        <w:rPr>
          <w:rFonts w:cs="Times New Roman"/>
        </w:rPr>
        <w:t xml:space="preserve">Friday, </w:t>
      </w:r>
      <w:r w:rsidR="00287A45">
        <w:rPr>
          <w:rFonts w:cs="Times New Roman"/>
        </w:rPr>
        <w:t>January 26, 2018</w:t>
      </w:r>
      <w:r>
        <w:rPr>
          <w:rFonts w:cs="Times New Roman"/>
        </w:rPr>
        <w:t xml:space="preserve"> @noon</w:t>
      </w:r>
    </w:p>
    <w:p w14:paraId="0C71BDC5" w14:textId="77777777" w:rsidR="00897DC8" w:rsidRDefault="00897DC8" w:rsidP="00897DC8">
      <w:pPr>
        <w:spacing w:after="0" w:line="240" w:lineRule="auto"/>
        <w:rPr>
          <w:rFonts w:cs="Times New Roman"/>
        </w:rPr>
      </w:pPr>
    </w:p>
    <w:p w14:paraId="0289D828" w14:textId="7FA289F1" w:rsidR="00897DC8" w:rsidRPr="00732F18" w:rsidRDefault="00732F18" w:rsidP="00732F18">
      <w:pPr>
        <w:tabs>
          <w:tab w:val="left" w:pos="0"/>
          <w:tab w:val="left" w:pos="360"/>
        </w:tabs>
        <w:spacing w:after="0" w:line="240" w:lineRule="auto"/>
        <w:ind w:hanging="180"/>
        <w:rPr>
          <w:rFonts w:cs="Times New Roman"/>
        </w:rPr>
      </w:pPr>
      <w:r>
        <w:rPr>
          <w:rFonts w:cs="Times New Roman"/>
        </w:rPr>
        <w:t xml:space="preserve">VII.  </w:t>
      </w:r>
      <w:r w:rsidR="00897DC8" w:rsidRPr="00732F18">
        <w:rPr>
          <w:rFonts w:cs="Times New Roman"/>
        </w:rPr>
        <w:t>Adjournment – Meeting adjourned at 1:</w:t>
      </w:r>
      <w:r w:rsidR="00FA451F">
        <w:rPr>
          <w:rFonts w:cs="Times New Roman"/>
        </w:rPr>
        <w:t>56</w:t>
      </w:r>
      <w:r w:rsidR="00897DC8" w:rsidRPr="00732F18">
        <w:rPr>
          <w:rFonts w:cs="Times New Roman"/>
        </w:rPr>
        <w:t xml:space="preserve"> P.M.</w:t>
      </w:r>
    </w:p>
    <w:p w14:paraId="7D3622BC" w14:textId="77777777" w:rsidR="00841F77" w:rsidRDefault="00841F77" w:rsidP="00F82D54">
      <w:pPr>
        <w:spacing w:after="0" w:line="240" w:lineRule="auto"/>
        <w:ind w:left="900" w:hanging="360"/>
        <w:rPr>
          <w:rFonts w:cs="Times New Roman"/>
        </w:rPr>
      </w:pPr>
    </w:p>
    <w:p w14:paraId="20DF8CF3" w14:textId="77777777" w:rsidR="008C4DB6" w:rsidRDefault="006B66DD" w:rsidP="00F82D54">
      <w:pPr>
        <w:spacing w:after="0" w:line="240" w:lineRule="auto"/>
        <w:ind w:left="360" w:hanging="540"/>
        <w:rPr>
          <w:rFonts w:cs="Times New Roman"/>
        </w:rPr>
      </w:pPr>
      <w:r>
        <w:rPr>
          <w:rFonts w:cs="Times New Roman"/>
        </w:rPr>
        <w:t>Submitted by</w:t>
      </w:r>
      <w:r w:rsidR="00C82A5C">
        <w:rPr>
          <w:rFonts w:cs="Times New Roman"/>
        </w:rPr>
        <w:t>:</w:t>
      </w:r>
    </w:p>
    <w:p w14:paraId="3B2EFA0E" w14:textId="77777777" w:rsidR="00CD5B68" w:rsidRDefault="00CD5B68" w:rsidP="00F82D54">
      <w:pPr>
        <w:spacing w:after="0" w:line="240" w:lineRule="auto"/>
        <w:ind w:left="360" w:hanging="540"/>
        <w:rPr>
          <w:rFonts w:cs="Times New Roman"/>
        </w:rPr>
      </w:pPr>
    </w:p>
    <w:p w14:paraId="143BB245" w14:textId="77777777" w:rsidR="00BF792B" w:rsidRDefault="00BF792B" w:rsidP="00F82D54">
      <w:pPr>
        <w:spacing w:after="0" w:line="240" w:lineRule="auto"/>
        <w:ind w:left="360" w:hanging="540"/>
        <w:rPr>
          <w:rFonts w:cs="Times New Roman"/>
        </w:rPr>
      </w:pPr>
    </w:p>
    <w:p w14:paraId="5132C9F9" w14:textId="77777777" w:rsidR="00D7442E" w:rsidRDefault="00252891" w:rsidP="00F82D54">
      <w:pPr>
        <w:spacing w:after="0" w:line="240" w:lineRule="auto"/>
        <w:ind w:left="360" w:hanging="540"/>
        <w:rPr>
          <w:rFonts w:cs="Times New Roman"/>
        </w:rPr>
      </w:pPr>
      <w:r>
        <w:rPr>
          <w:rFonts w:cs="Times New Roman"/>
        </w:rPr>
        <w:t>Sheryl Bowman</w:t>
      </w:r>
    </w:p>
    <w:p w14:paraId="247B252F" w14:textId="77777777" w:rsidR="00252891" w:rsidRDefault="00252891" w:rsidP="00F82D54">
      <w:pPr>
        <w:spacing w:after="0" w:line="240" w:lineRule="auto"/>
        <w:ind w:left="360" w:hanging="540"/>
        <w:rPr>
          <w:rFonts w:cs="Times New Roman"/>
        </w:rPr>
      </w:pPr>
      <w:r>
        <w:rPr>
          <w:rFonts w:cs="Times New Roman"/>
        </w:rPr>
        <w:t>Special Projects Manager</w:t>
      </w:r>
    </w:p>
    <w:p w14:paraId="234E39BE" w14:textId="77777777" w:rsidR="006A1426" w:rsidRPr="00761E4E" w:rsidRDefault="006A1426" w:rsidP="00F82D54">
      <w:pPr>
        <w:spacing w:after="0" w:line="240" w:lineRule="auto"/>
        <w:rPr>
          <w:rFonts w:cstheme="minorHAnsi"/>
        </w:rPr>
      </w:pPr>
    </w:p>
    <w:sectPr w:rsidR="006A1426" w:rsidRPr="00761E4E" w:rsidSect="00AF7EAD">
      <w:headerReference w:type="default" r:id="rId9"/>
      <w:footerReference w:type="default" r:id="rId10"/>
      <w:pgSz w:w="12240" w:h="15840"/>
      <w:pgMar w:top="720" w:right="1080" w:bottom="72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11D2" w14:textId="77777777" w:rsidR="000E7969" w:rsidRDefault="000E7969" w:rsidP="007C5E39">
      <w:pPr>
        <w:spacing w:after="0" w:line="240" w:lineRule="auto"/>
      </w:pPr>
      <w:r>
        <w:separator/>
      </w:r>
    </w:p>
  </w:endnote>
  <w:endnote w:type="continuationSeparator" w:id="0">
    <w:p w14:paraId="1BDA7484" w14:textId="77777777" w:rsidR="000E7969" w:rsidRDefault="000E7969"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CF5" w14:textId="77777777" w:rsidR="000E7969" w:rsidRPr="00A54C9F" w:rsidRDefault="000E7969">
    <w:pPr>
      <w:pStyle w:val="Footer"/>
      <w:rPr>
        <w:color w:val="0070C0"/>
        <w:sz w:val="16"/>
        <w:szCs w:val="16"/>
      </w:rPr>
    </w:pPr>
    <w:r w:rsidRPr="00A54C9F">
      <w:rPr>
        <w:color w:val="0070C0"/>
        <w:sz w:val="16"/>
        <w:szCs w:val="16"/>
      </w:rPr>
      <w:t>Board Meeting Minutes</w:t>
    </w:r>
    <w:r>
      <w:rPr>
        <w:color w:val="0070C0"/>
        <w:sz w:val="16"/>
        <w:szCs w:val="16"/>
      </w:rPr>
      <w:ptab w:relativeTo="margin" w:alignment="center" w:leader="none"/>
    </w:r>
  </w:p>
  <w:p w14:paraId="0DCD455C" w14:textId="65796B8F" w:rsidR="000E7969" w:rsidRPr="00A54C9F" w:rsidRDefault="000E7969">
    <w:pPr>
      <w:pStyle w:val="Footer"/>
      <w:rPr>
        <w:color w:val="0070C0"/>
        <w:sz w:val="16"/>
        <w:szCs w:val="16"/>
      </w:rPr>
    </w:pPr>
    <w:r>
      <w:rPr>
        <w:color w:val="0070C0"/>
        <w:sz w:val="16"/>
        <w:szCs w:val="16"/>
      </w:rPr>
      <w:t>November 17, 2017</w:t>
    </w:r>
  </w:p>
  <w:p w14:paraId="16EA904C" w14:textId="40E48CF1" w:rsidR="000E7969" w:rsidRPr="00A54C9F" w:rsidRDefault="000E7969">
    <w:pPr>
      <w:pStyle w:val="Footer"/>
      <w:rPr>
        <w:color w:val="0070C0"/>
        <w:sz w:val="16"/>
        <w:szCs w:val="16"/>
      </w:rPr>
    </w:pPr>
    <w:r w:rsidRPr="00A54C9F">
      <w:rPr>
        <w:color w:val="0070C0"/>
        <w:sz w:val="16"/>
        <w:szCs w:val="16"/>
      </w:rPr>
      <w:t xml:space="preserve">Page </w:t>
    </w:r>
    <w:r w:rsidRPr="00A54C9F">
      <w:rPr>
        <w:color w:val="0070C0"/>
        <w:sz w:val="16"/>
        <w:szCs w:val="16"/>
      </w:rPr>
      <w:fldChar w:fldCharType="begin"/>
    </w:r>
    <w:r w:rsidRPr="00A54C9F">
      <w:rPr>
        <w:color w:val="0070C0"/>
        <w:sz w:val="16"/>
        <w:szCs w:val="16"/>
      </w:rPr>
      <w:instrText xml:space="preserve"> PAGE  \* Arabic  \* MERGEFORMAT </w:instrText>
    </w:r>
    <w:r w:rsidRPr="00A54C9F">
      <w:rPr>
        <w:color w:val="0070C0"/>
        <w:sz w:val="16"/>
        <w:szCs w:val="16"/>
      </w:rPr>
      <w:fldChar w:fldCharType="separate"/>
    </w:r>
    <w:r w:rsidR="00613BD7">
      <w:rPr>
        <w:noProof/>
        <w:color w:val="0070C0"/>
        <w:sz w:val="16"/>
        <w:szCs w:val="16"/>
      </w:rPr>
      <w:t>2</w:t>
    </w:r>
    <w:r w:rsidRPr="00A54C9F">
      <w:rPr>
        <w:color w:val="0070C0"/>
        <w:sz w:val="16"/>
        <w:szCs w:val="16"/>
      </w:rPr>
      <w:fldChar w:fldCharType="end"/>
    </w:r>
    <w:r w:rsidRPr="00A54C9F">
      <w:rPr>
        <w:color w:val="0070C0"/>
        <w:sz w:val="16"/>
        <w:szCs w:val="16"/>
      </w:rPr>
      <w:t xml:space="preserve"> of </w:t>
    </w:r>
    <w:r w:rsidRPr="00A54C9F">
      <w:rPr>
        <w:color w:val="0070C0"/>
        <w:sz w:val="16"/>
        <w:szCs w:val="16"/>
      </w:rPr>
      <w:fldChar w:fldCharType="begin"/>
    </w:r>
    <w:r w:rsidRPr="00A54C9F">
      <w:rPr>
        <w:color w:val="0070C0"/>
        <w:sz w:val="16"/>
        <w:szCs w:val="16"/>
      </w:rPr>
      <w:instrText xml:space="preserve"> NUMPAGES  \* Arabic  \* MERGEFORMAT </w:instrText>
    </w:r>
    <w:r w:rsidRPr="00A54C9F">
      <w:rPr>
        <w:color w:val="0070C0"/>
        <w:sz w:val="16"/>
        <w:szCs w:val="16"/>
      </w:rPr>
      <w:fldChar w:fldCharType="separate"/>
    </w:r>
    <w:r w:rsidR="00613BD7">
      <w:rPr>
        <w:noProof/>
        <w:color w:val="0070C0"/>
        <w:sz w:val="16"/>
        <w:szCs w:val="16"/>
      </w:rPr>
      <w:t>4</w:t>
    </w:r>
    <w:r w:rsidRPr="00A54C9F">
      <w:rPr>
        <w:color w:val="0070C0"/>
        <w:sz w:val="16"/>
        <w:szCs w:val="16"/>
      </w:rPr>
      <w:fldChar w:fldCharType="end"/>
    </w:r>
  </w:p>
  <w:p w14:paraId="3FAE7E17" w14:textId="77777777" w:rsidR="000E7969" w:rsidRDefault="000E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F44F" w14:textId="77777777" w:rsidR="000E7969" w:rsidRDefault="000E7969" w:rsidP="007C5E39">
      <w:pPr>
        <w:spacing w:after="0" w:line="240" w:lineRule="auto"/>
      </w:pPr>
      <w:r>
        <w:separator/>
      </w:r>
    </w:p>
  </w:footnote>
  <w:footnote w:type="continuationSeparator" w:id="0">
    <w:p w14:paraId="299BECEF" w14:textId="77777777" w:rsidR="000E7969" w:rsidRDefault="000E7969" w:rsidP="007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E52D" w14:textId="1907F0D0" w:rsidR="000E7969" w:rsidRDefault="000E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732"/>
    <w:multiLevelType w:val="hybridMultilevel"/>
    <w:tmpl w:val="15EC6E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402630"/>
    <w:multiLevelType w:val="hybridMultilevel"/>
    <w:tmpl w:val="56126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F17AFA"/>
    <w:multiLevelType w:val="hybridMultilevel"/>
    <w:tmpl w:val="28802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E102F2"/>
    <w:multiLevelType w:val="hybridMultilevel"/>
    <w:tmpl w:val="12F0E0CA"/>
    <w:lvl w:ilvl="0" w:tplc="A4A61618">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13CCC"/>
    <w:multiLevelType w:val="hybridMultilevel"/>
    <w:tmpl w:val="5B9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631FF"/>
    <w:multiLevelType w:val="hybridMultilevel"/>
    <w:tmpl w:val="4208BFDE"/>
    <w:lvl w:ilvl="0" w:tplc="4FB2F3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B153502"/>
    <w:multiLevelType w:val="hybridMultilevel"/>
    <w:tmpl w:val="ADFE96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8873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D4C2608"/>
    <w:multiLevelType w:val="hybridMultilevel"/>
    <w:tmpl w:val="46441EE2"/>
    <w:lvl w:ilvl="0" w:tplc="343673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572587"/>
    <w:multiLevelType w:val="hybridMultilevel"/>
    <w:tmpl w:val="BA3C2F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F412546"/>
    <w:multiLevelType w:val="hybridMultilevel"/>
    <w:tmpl w:val="348C4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1E2337"/>
    <w:multiLevelType w:val="hybridMultilevel"/>
    <w:tmpl w:val="6F4E6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378CD"/>
    <w:multiLevelType w:val="hybridMultilevel"/>
    <w:tmpl w:val="61C099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A8142F9"/>
    <w:multiLevelType w:val="hybridMultilevel"/>
    <w:tmpl w:val="1914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32346A"/>
    <w:multiLevelType w:val="hybridMultilevel"/>
    <w:tmpl w:val="E5DCE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2D44B5"/>
    <w:multiLevelType w:val="hybridMultilevel"/>
    <w:tmpl w:val="35BCFA4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31F66ADD"/>
    <w:multiLevelType w:val="hybridMultilevel"/>
    <w:tmpl w:val="58A2A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F64CF"/>
    <w:multiLevelType w:val="hybridMultilevel"/>
    <w:tmpl w:val="BCEC3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B429E"/>
    <w:multiLevelType w:val="hybridMultilevel"/>
    <w:tmpl w:val="CEB0D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D786860"/>
    <w:multiLevelType w:val="hybridMultilevel"/>
    <w:tmpl w:val="102E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122E4"/>
    <w:multiLevelType w:val="hybridMultilevel"/>
    <w:tmpl w:val="5D88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25E43"/>
    <w:multiLevelType w:val="hybridMultilevel"/>
    <w:tmpl w:val="277E52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70C630B"/>
    <w:multiLevelType w:val="hybridMultilevel"/>
    <w:tmpl w:val="BB1471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B1D64C6"/>
    <w:multiLevelType w:val="hybridMultilevel"/>
    <w:tmpl w:val="58BA2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2D31A0"/>
    <w:multiLevelType w:val="hybridMultilevel"/>
    <w:tmpl w:val="0720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440755"/>
    <w:multiLevelType w:val="hybridMultilevel"/>
    <w:tmpl w:val="E926FE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46A3D0E"/>
    <w:multiLevelType w:val="hybridMultilevel"/>
    <w:tmpl w:val="D8B2C1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D2E0127"/>
    <w:multiLevelType w:val="hybridMultilevel"/>
    <w:tmpl w:val="E708CB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2261B32"/>
    <w:multiLevelType w:val="hybridMultilevel"/>
    <w:tmpl w:val="E99C8D1A"/>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9" w15:restartNumberingAfterBreak="0">
    <w:nsid w:val="6AF207B0"/>
    <w:multiLevelType w:val="hybridMultilevel"/>
    <w:tmpl w:val="42F40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BD21359"/>
    <w:multiLevelType w:val="hybridMultilevel"/>
    <w:tmpl w:val="A1E8AEB6"/>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EF148236">
      <w:start w:val="1"/>
      <w:numFmt w:val="lowerLetter"/>
      <w:lvlText w:val="%3."/>
      <w:lvlJc w:val="left"/>
      <w:pPr>
        <w:ind w:left="2700" w:hanging="360"/>
      </w:pPr>
      <w:rPr>
        <w:rFonts w:hint="default"/>
      </w:rPr>
    </w:lvl>
    <w:lvl w:ilvl="3" w:tplc="949499D6">
      <w:start w:val="1"/>
      <w:numFmt w:val="lowerRoman"/>
      <w:lvlText w:val="%4."/>
      <w:lvlJc w:val="left"/>
      <w:pPr>
        <w:ind w:left="3600" w:hanging="720"/>
      </w:pPr>
      <w:rPr>
        <w:rFonts w:asciiTheme="minorHAnsi" w:eastAsiaTheme="minorHAnsi" w:hAnsiTheme="min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625125"/>
    <w:multiLevelType w:val="hybridMultilevel"/>
    <w:tmpl w:val="A4F256A8"/>
    <w:lvl w:ilvl="0" w:tplc="7DA4A35C">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22B1D6B"/>
    <w:multiLevelType w:val="hybridMultilevel"/>
    <w:tmpl w:val="FE884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11351E"/>
    <w:multiLevelType w:val="hybridMultilevel"/>
    <w:tmpl w:val="466E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24326"/>
    <w:multiLevelType w:val="hybridMultilevel"/>
    <w:tmpl w:val="1D46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6604E"/>
    <w:multiLevelType w:val="hybridMultilevel"/>
    <w:tmpl w:val="466E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40CDF"/>
    <w:multiLevelType w:val="hybridMultilevel"/>
    <w:tmpl w:val="DB40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66927"/>
    <w:multiLevelType w:val="hybridMultilevel"/>
    <w:tmpl w:val="249868DE"/>
    <w:lvl w:ilvl="0" w:tplc="722CA4D4">
      <w:start w:val="1"/>
      <w:numFmt w:val="decimal"/>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
  </w:num>
  <w:num w:numId="3">
    <w:abstractNumId w:val="2"/>
  </w:num>
  <w:num w:numId="4">
    <w:abstractNumId w:val="23"/>
  </w:num>
  <w:num w:numId="5">
    <w:abstractNumId w:val="7"/>
  </w:num>
  <w:num w:numId="6">
    <w:abstractNumId w:val="1"/>
  </w:num>
  <w:num w:numId="7">
    <w:abstractNumId w:val="4"/>
  </w:num>
  <w:num w:numId="8">
    <w:abstractNumId w:val="37"/>
  </w:num>
  <w:num w:numId="9">
    <w:abstractNumId w:val="20"/>
  </w:num>
  <w:num w:numId="10">
    <w:abstractNumId w:val="19"/>
  </w:num>
  <w:num w:numId="11">
    <w:abstractNumId w:val="10"/>
  </w:num>
  <w:num w:numId="12">
    <w:abstractNumId w:val="11"/>
  </w:num>
  <w:num w:numId="13">
    <w:abstractNumId w:val="27"/>
  </w:num>
  <w:num w:numId="14">
    <w:abstractNumId w:val="35"/>
  </w:num>
  <w:num w:numId="15">
    <w:abstractNumId w:val="22"/>
  </w:num>
  <w:num w:numId="16">
    <w:abstractNumId w:val="5"/>
  </w:num>
  <w:num w:numId="17">
    <w:abstractNumId w:val="13"/>
  </w:num>
  <w:num w:numId="18">
    <w:abstractNumId w:val="15"/>
  </w:num>
  <w:num w:numId="19">
    <w:abstractNumId w:val="24"/>
  </w:num>
  <w:num w:numId="20">
    <w:abstractNumId w:val="29"/>
  </w:num>
  <w:num w:numId="21">
    <w:abstractNumId w:val="34"/>
  </w:num>
  <w:num w:numId="22">
    <w:abstractNumId w:val="17"/>
  </w:num>
  <w:num w:numId="23">
    <w:abstractNumId w:val="32"/>
  </w:num>
  <w:num w:numId="24">
    <w:abstractNumId w:val="18"/>
  </w:num>
  <w:num w:numId="25">
    <w:abstractNumId w:val="26"/>
  </w:num>
  <w:num w:numId="26">
    <w:abstractNumId w:val="0"/>
  </w:num>
  <w:num w:numId="27">
    <w:abstractNumId w:val="21"/>
  </w:num>
  <w:num w:numId="28">
    <w:abstractNumId w:val="33"/>
  </w:num>
  <w:num w:numId="29">
    <w:abstractNumId w:val="36"/>
  </w:num>
  <w:num w:numId="30">
    <w:abstractNumId w:val="14"/>
  </w:num>
  <w:num w:numId="31">
    <w:abstractNumId w:val="31"/>
  </w:num>
  <w:num w:numId="32">
    <w:abstractNumId w:val="8"/>
  </w:num>
  <w:num w:numId="33">
    <w:abstractNumId w:val="16"/>
  </w:num>
  <w:num w:numId="34">
    <w:abstractNumId w:val="9"/>
  </w:num>
  <w:num w:numId="35">
    <w:abstractNumId w:val="6"/>
  </w:num>
  <w:num w:numId="36">
    <w:abstractNumId w:val="12"/>
  </w:num>
  <w:num w:numId="37">
    <w:abstractNumId w:val="28"/>
  </w:num>
  <w:num w:numId="3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AD"/>
    <w:rsid w:val="000013A1"/>
    <w:rsid w:val="00010694"/>
    <w:rsid w:val="00015F0C"/>
    <w:rsid w:val="00020BAC"/>
    <w:rsid w:val="00026CA6"/>
    <w:rsid w:val="00030A08"/>
    <w:rsid w:val="0003182C"/>
    <w:rsid w:val="00031A59"/>
    <w:rsid w:val="00034624"/>
    <w:rsid w:val="00036E48"/>
    <w:rsid w:val="000377D2"/>
    <w:rsid w:val="00044820"/>
    <w:rsid w:val="00044FF2"/>
    <w:rsid w:val="00045395"/>
    <w:rsid w:val="000477E7"/>
    <w:rsid w:val="000502A9"/>
    <w:rsid w:val="0005054B"/>
    <w:rsid w:val="00060938"/>
    <w:rsid w:val="00061FB1"/>
    <w:rsid w:val="000622D2"/>
    <w:rsid w:val="00065BBC"/>
    <w:rsid w:val="00070A98"/>
    <w:rsid w:val="000751B9"/>
    <w:rsid w:val="00076455"/>
    <w:rsid w:val="00076765"/>
    <w:rsid w:val="00080F96"/>
    <w:rsid w:val="000848CE"/>
    <w:rsid w:val="00084EB7"/>
    <w:rsid w:val="00093715"/>
    <w:rsid w:val="000A29AE"/>
    <w:rsid w:val="000A2BEE"/>
    <w:rsid w:val="000B4241"/>
    <w:rsid w:val="000C087F"/>
    <w:rsid w:val="000C0996"/>
    <w:rsid w:val="000C6930"/>
    <w:rsid w:val="000D54B7"/>
    <w:rsid w:val="000D67CC"/>
    <w:rsid w:val="000E1786"/>
    <w:rsid w:val="000E1E4E"/>
    <w:rsid w:val="000E2DEB"/>
    <w:rsid w:val="000E3487"/>
    <w:rsid w:val="000E42E4"/>
    <w:rsid w:val="000E712F"/>
    <w:rsid w:val="000E78DE"/>
    <w:rsid w:val="000E7969"/>
    <w:rsid w:val="000F0BF0"/>
    <w:rsid w:val="000F37F4"/>
    <w:rsid w:val="000F3AD4"/>
    <w:rsid w:val="00105662"/>
    <w:rsid w:val="00107B9A"/>
    <w:rsid w:val="00113A39"/>
    <w:rsid w:val="0011572F"/>
    <w:rsid w:val="001215BC"/>
    <w:rsid w:val="001226E0"/>
    <w:rsid w:val="00123490"/>
    <w:rsid w:val="00124208"/>
    <w:rsid w:val="00125C6E"/>
    <w:rsid w:val="0012644B"/>
    <w:rsid w:val="00137892"/>
    <w:rsid w:val="00140C03"/>
    <w:rsid w:val="00144771"/>
    <w:rsid w:val="0014702F"/>
    <w:rsid w:val="00150566"/>
    <w:rsid w:val="00150BE2"/>
    <w:rsid w:val="001541BB"/>
    <w:rsid w:val="001552AF"/>
    <w:rsid w:val="00156450"/>
    <w:rsid w:val="00160C78"/>
    <w:rsid w:val="00162619"/>
    <w:rsid w:val="00164A76"/>
    <w:rsid w:val="001666EE"/>
    <w:rsid w:val="00171658"/>
    <w:rsid w:val="0017448E"/>
    <w:rsid w:val="00174765"/>
    <w:rsid w:val="001747FB"/>
    <w:rsid w:val="00180EC7"/>
    <w:rsid w:val="001815C3"/>
    <w:rsid w:val="001827CB"/>
    <w:rsid w:val="0018464B"/>
    <w:rsid w:val="00190A63"/>
    <w:rsid w:val="00191D0A"/>
    <w:rsid w:val="001934ED"/>
    <w:rsid w:val="00197C57"/>
    <w:rsid w:val="001A0384"/>
    <w:rsid w:val="001A27B2"/>
    <w:rsid w:val="001A32B8"/>
    <w:rsid w:val="001B1378"/>
    <w:rsid w:val="001B18BB"/>
    <w:rsid w:val="001B582A"/>
    <w:rsid w:val="001C15B2"/>
    <w:rsid w:val="001C73D2"/>
    <w:rsid w:val="001D01CF"/>
    <w:rsid w:val="001D7B9D"/>
    <w:rsid w:val="001E1530"/>
    <w:rsid w:val="001E70B4"/>
    <w:rsid w:val="001F30EC"/>
    <w:rsid w:val="001F7BD4"/>
    <w:rsid w:val="00201F17"/>
    <w:rsid w:val="00204DAB"/>
    <w:rsid w:val="0020623B"/>
    <w:rsid w:val="00212EB1"/>
    <w:rsid w:val="002216E1"/>
    <w:rsid w:val="00222780"/>
    <w:rsid w:val="00223564"/>
    <w:rsid w:val="0022430D"/>
    <w:rsid w:val="00224A0D"/>
    <w:rsid w:val="002313D7"/>
    <w:rsid w:val="002363BF"/>
    <w:rsid w:val="00241B0F"/>
    <w:rsid w:val="002432CC"/>
    <w:rsid w:val="00243C95"/>
    <w:rsid w:val="002446B8"/>
    <w:rsid w:val="00244F3F"/>
    <w:rsid w:val="00246F82"/>
    <w:rsid w:val="00252891"/>
    <w:rsid w:val="00256252"/>
    <w:rsid w:val="00261673"/>
    <w:rsid w:val="00263A73"/>
    <w:rsid w:val="00265A7B"/>
    <w:rsid w:val="002664E9"/>
    <w:rsid w:val="002814AE"/>
    <w:rsid w:val="00281AC0"/>
    <w:rsid w:val="0028546B"/>
    <w:rsid w:val="00287A45"/>
    <w:rsid w:val="002900C8"/>
    <w:rsid w:val="002900EF"/>
    <w:rsid w:val="00290E0C"/>
    <w:rsid w:val="002930E9"/>
    <w:rsid w:val="0029518A"/>
    <w:rsid w:val="00295D53"/>
    <w:rsid w:val="002A500F"/>
    <w:rsid w:val="002A619B"/>
    <w:rsid w:val="002A7225"/>
    <w:rsid w:val="002B0670"/>
    <w:rsid w:val="002B2867"/>
    <w:rsid w:val="002B2C10"/>
    <w:rsid w:val="002B747D"/>
    <w:rsid w:val="002C372A"/>
    <w:rsid w:val="002C73FF"/>
    <w:rsid w:val="002C7DC2"/>
    <w:rsid w:val="002D6293"/>
    <w:rsid w:val="002E374F"/>
    <w:rsid w:val="002E5E43"/>
    <w:rsid w:val="002F097D"/>
    <w:rsid w:val="002F21C1"/>
    <w:rsid w:val="002F31B5"/>
    <w:rsid w:val="003007C3"/>
    <w:rsid w:val="00302A6B"/>
    <w:rsid w:val="0030500D"/>
    <w:rsid w:val="00305762"/>
    <w:rsid w:val="00310CE1"/>
    <w:rsid w:val="00312BB6"/>
    <w:rsid w:val="003166D1"/>
    <w:rsid w:val="00317DAE"/>
    <w:rsid w:val="00317FD1"/>
    <w:rsid w:val="00321710"/>
    <w:rsid w:val="003253EE"/>
    <w:rsid w:val="00334C48"/>
    <w:rsid w:val="00335896"/>
    <w:rsid w:val="003372B9"/>
    <w:rsid w:val="003379E1"/>
    <w:rsid w:val="0034476C"/>
    <w:rsid w:val="00356A37"/>
    <w:rsid w:val="003618A1"/>
    <w:rsid w:val="00373960"/>
    <w:rsid w:val="00376FAB"/>
    <w:rsid w:val="00380572"/>
    <w:rsid w:val="003808A4"/>
    <w:rsid w:val="00383EE8"/>
    <w:rsid w:val="003842D4"/>
    <w:rsid w:val="00385060"/>
    <w:rsid w:val="003859B8"/>
    <w:rsid w:val="00385EAA"/>
    <w:rsid w:val="00386C70"/>
    <w:rsid w:val="0038720B"/>
    <w:rsid w:val="00397460"/>
    <w:rsid w:val="003A2116"/>
    <w:rsid w:val="003A40CC"/>
    <w:rsid w:val="003B561C"/>
    <w:rsid w:val="003B5C2C"/>
    <w:rsid w:val="003C11E2"/>
    <w:rsid w:val="003C158C"/>
    <w:rsid w:val="003C1EE0"/>
    <w:rsid w:val="003C3540"/>
    <w:rsid w:val="003C63D4"/>
    <w:rsid w:val="003C7B01"/>
    <w:rsid w:val="003C7CF0"/>
    <w:rsid w:val="003C7E0A"/>
    <w:rsid w:val="003D0A7B"/>
    <w:rsid w:val="003D1016"/>
    <w:rsid w:val="003D11AE"/>
    <w:rsid w:val="003D27C8"/>
    <w:rsid w:val="003D6FF7"/>
    <w:rsid w:val="003E2CD0"/>
    <w:rsid w:val="003E5109"/>
    <w:rsid w:val="003E6024"/>
    <w:rsid w:val="003E72E3"/>
    <w:rsid w:val="003E72FE"/>
    <w:rsid w:val="003F117E"/>
    <w:rsid w:val="003F1CC8"/>
    <w:rsid w:val="003F2D64"/>
    <w:rsid w:val="003F3FB3"/>
    <w:rsid w:val="00401C7E"/>
    <w:rsid w:val="004100F8"/>
    <w:rsid w:val="004101E4"/>
    <w:rsid w:val="0041171B"/>
    <w:rsid w:val="00412552"/>
    <w:rsid w:val="00415211"/>
    <w:rsid w:val="004252DF"/>
    <w:rsid w:val="00425A1C"/>
    <w:rsid w:val="00425D8E"/>
    <w:rsid w:val="00427458"/>
    <w:rsid w:val="00435259"/>
    <w:rsid w:val="00435B36"/>
    <w:rsid w:val="00436C9F"/>
    <w:rsid w:val="00437698"/>
    <w:rsid w:val="0044336B"/>
    <w:rsid w:val="00445BDE"/>
    <w:rsid w:val="004463CF"/>
    <w:rsid w:val="00446649"/>
    <w:rsid w:val="00452602"/>
    <w:rsid w:val="00455E73"/>
    <w:rsid w:val="0046153B"/>
    <w:rsid w:val="00462E00"/>
    <w:rsid w:val="004648BA"/>
    <w:rsid w:val="00467B4F"/>
    <w:rsid w:val="00467EBE"/>
    <w:rsid w:val="00476326"/>
    <w:rsid w:val="00476A2E"/>
    <w:rsid w:val="00477A8C"/>
    <w:rsid w:val="004834F3"/>
    <w:rsid w:val="00485257"/>
    <w:rsid w:val="00485757"/>
    <w:rsid w:val="004869FA"/>
    <w:rsid w:val="00492702"/>
    <w:rsid w:val="00493363"/>
    <w:rsid w:val="004B537B"/>
    <w:rsid w:val="004C19FA"/>
    <w:rsid w:val="004C3169"/>
    <w:rsid w:val="004C56DE"/>
    <w:rsid w:val="004D180E"/>
    <w:rsid w:val="004D5284"/>
    <w:rsid w:val="004E1804"/>
    <w:rsid w:val="004E3A45"/>
    <w:rsid w:val="004F5ED8"/>
    <w:rsid w:val="004F6F1E"/>
    <w:rsid w:val="004F7D58"/>
    <w:rsid w:val="0050012F"/>
    <w:rsid w:val="00501D49"/>
    <w:rsid w:val="00502CEF"/>
    <w:rsid w:val="00502FA7"/>
    <w:rsid w:val="00504FE4"/>
    <w:rsid w:val="005059F6"/>
    <w:rsid w:val="00514C0F"/>
    <w:rsid w:val="00514C16"/>
    <w:rsid w:val="00515223"/>
    <w:rsid w:val="00517642"/>
    <w:rsid w:val="00521B97"/>
    <w:rsid w:val="005220C6"/>
    <w:rsid w:val="005229F8"/>
    <w:rsid w:val="00526382"/>
    <w:rsid w:val="00532E99"/>
    <w:rsid w:val="00533A0B"/>
    <w:rsid w:val="005349A8"/>
    <w:rsid w:val="00536F2F"/>
    <w:rsid w:val="00537DBF"/>
    <w:rsid w:val="005423F9"/>
    <w:rsid w:val="0054324C"/>
    <w:rsid w:val="0054392A"/>
    <w:rsid w:val="00544D3B"/>
    <w:rsid w:val="005501EC"/>
    <w:rsid w:val="005563D5"/>
    <w:rsid w:val="00560980"/>
    <w:rsid w:val="00561ACE"/>
    <w:rsid w:val="00561EF9"/>
    <w:rsid w:val="0056659F"/>
    <w:rsid w:val="00567B4E"/>
    <w:rsid w:val="00570866"/>
    <w:rsid w:val="005710C2"/>
    <w:rsid w:val="00572253"/>
    <w:rsid w:val="00574F78"/>
    <w:rsid w:val="005773B4"/>
    <w:rsid w:val="0058162A"/>
    <w:rsid w:val="00584BF7"/>
    <w:rsid w:val="0059116A"/>
    <w:rsid w:val="005935A5"/>
    <w:rsid w:val="00594A08"/>
    <w:rsid w:val="00595F3A"/>
    <w:rsid w:val="005A2D30"/>
    <w:rsid w:val="005B102D"/>
    <w:rsid w:val="005B135D"/>
    <w:rsid w:val="005B1AF4"/>
    <w:rsid w:val="005B3955"/>
    <w:rsid w:val="005B4199"/>
    <w:rsid w:val="005B5398"/>
    <w:rsid w:val="005B5D4F"/>
    <w:rsid w:val="005C7AF5"/>
    <w:rsid w:val="005D21DA"/>
    <w:rsid w:val="005D64B1"/>
    <w:rsid w:val="005D6D7A"/>
    <w:rsid w:val="005E0843"/>
    <w:rsid w:val="005E1473"/>
    <w:rsid w:val="005E18AA"/>
    <w:rsid w:val="005E20C0"/>
    <w:rsid w:val="005E5935"/>
    <w:rsid w:val="005E5B9F"/>
    <w:rsid w:val="005F25C1"/>
    <w:rsid w:val="005F2A3E"/>
    <w:rsid w:val="005F61A8"/>
    <w:rsid w:val="005F6A28"/>
    <w:rsid w:val="00601712"/>
    <w:rsid w:val="00602246"/>
    <w:rsid w:val="006023FB"/>
    <w:rsid w:val="006032F8"/>
    <w:rsid w:val="00604A8C"/>
    <w:rsid w:val="0061249E"/>
    <w:rsid w:val="00612F87"/>
    <w:rsid w:val="00613BD7"/>
    <w:rsid w:val="00614A0C"/>
    <w:rsid w:val="00620258"/>
    <w:rsid w:val="006203BD"/>
    <w:rsid w:val="006256F7"/>
    <w:rsid w:val="00626E96"/>
    <w:rsid w:val="006300FE"/>
    <w:rsid w:val="006361A8"/>
    <w:rsid w:val="006370C5"/>
    <w:rsid w:val="00641816"/>
    <w:rsid w:val="00644CB4"/>
    <w:rsid w:val="00644D75"/>
    <w:rsid w:val="00645DB6"/>
    <w:rsid w:val="00646E03"/>
    <w:rsid w:val="006562FE"/>
    <w:rsid w:val="0065650E"/>
    <w:rsid w:val="00657FD6"/>
    <w:rsid w:val="006624F0"/>
    <w:rsid w:val="00664964"/>
    <w:rsid w:val="00666575"/>
    <w:rsid w:val="00670222"/>
    <w:rsid w:val="00671400"/>
    <w:rsid w:val="0067440F"/>
    <w:rsid w:val="00675211"/>
    <w:rsid w:val="00683004"/>
    <w:rsid w:val="00684208"/>
    <w:rsid w:val="00684370"/>
    <w:rsid w:val="00684B14"/>
    <w:rsid w:val="00690E95"/>
    <w:rsid w:val="00691528"/>
    <w:rsid w:val="00692061"/>
    <w:rsid w:val="006922F6"/>
    <w:rsid w:val="006952CA"/>
    <w:rsid w:val="006A0071"/>
    <w:rsid w:val="006A1426"/>
    <w:rsid w:val="006A490E"/>
    <w:rsid w:val="006A53BE"/>
    <w:rsid w:val="006A71CE"/>
    <w:rsid w:val="006B14B0"/>
    <w:rsid w:val="006B28A4"/>
    <w:rsid w:val="006B32EB"/>
    <w:rsid w:val="006B5C7B"/>
    <w:rsid w:val="006B5E7D"/>
    <w:rsid w:val="006B66DD"/>
    <w:rsid w:val="006B708E"/>
    <w:rsid w:val="006B7B17"/>
    <w:rsid w:val="006B7E72"/>
    <w:rsid w:val="006C0815"/>
    <w:rsid w:val="006C4ED6"/>
    <w:rsid w:val="006D158F"/>
    <w:rsid w:val="006D29E6"/>
    <w:rsid w:val="006D2ED1"/>
    <w:rsid w:val="006D3A38"/>
    <w:rsid w:val="006D4F0E"/>
    <w:rsid w:val="006D5E92"/>
    <w:rsid w:val="006D7FEC"/>
    <w:rsid w:val="006E0E7A"/>
    <w:rsid w:val="006E18DB"/>
    <w:rsid w:val="006E301A"/>
    <w:rsid w:val="006E6D6A"/>
    <w:rsid w:val="006F2B05"/>
    <w:rsid w:val="006F39B8"/>
    <w:rsid w:val="006F52A9"/>
    <w:rsid w:val="006F5EF0"/>
    <w:rsid w:val="0070417B"/>
    <w:rsid w:val="00706212"/>
    <w:rsid w:val="00710BE4"/>
    <w:rsid w:val="00712C54"/>
    <w:rsid w:val="007214BD"/>
    <w:rsid w:val="00731C84"/>
    <w:rsid w:val="00732F18"/>
    <w:rsid w:val="007348A2"/>
    <w:rsid w:val="007444D5"/>
    <w:rsid w:val="00744D2B"/>
    <w:rsid w:val="007452FF"/>
    <w:rsid w:val="0075108E"/>
    <w:rsid w:val="007516E9"/>
    <w:rsid w:val="00755B85"/>
    <w:rsid w:val="00755D31"/>
    <w:rsid w:val="0075726F"/>
    <w:rsid w:val="00761901"/>
    <w:rsid w:val="007619D5"/>
    <w:rsid w:val="00761E4E"/>
    <w:rsid w:val="007627A1"/>
    <w:rsid w:val="007644FB"/>
    <w:rsid w:val="0076487B"/>
    <w:rsid w:val="00772550"/>
    <w:rsid w:val="00776903"/>
    <w:rsid w:val="00782D1E"/>
    <w:rsid w:val="00792B9D"/>
    <w:rsid w:val="00796A11"/>
    <w:rsid w:val="007A164B"/>
    <w:rsid w:val="007A6847"/>
    <w:rsid w:val="007A6AD2"/>
    <w:rsid w:val="007B59F8"/>
    <w:rsid w:val="007B6C64"/>
    <w:rsid w:val="007B6DA8"/>
    <w:rsid w:val="007C0557"/>
    <w:rsid w:val="007C56E5"/>
    <w:rsid w:val="007C5E39"/>
    <w:rsid w:val="007C7ABF"/>
    <w:rsid w:val="007D0927"/>
    <w:rsid w:val="007D0C1D"/>
    <w:rsid w:val="007D1727"/>
    <w:rsid w:val="007D2147"/>
    <w:rsid w:val="007D37ED"/>
    <w:rsid w:val="007D41F5"/>
    <w:rsid w:val="007D4B2C"/>
    <w:rsid w:val="007D4E82"/>
    <w:rsid w:val="007D5EB6"/>
    <w:rsid w:val="007E5C78"/>
    <w:rsid w:val="007E68AA"/>
    <w:rsid w:val="007F08AC"/>
    <w:rsid w:val="007F1587"/>
    <w:rsid w:val="007F2CF7"/>
    <w:rsid w:val="007F3F39"/>
    <w:rsid w:val="007F4131"/>
    <w:rsid w:val="007F4FAD"/>
    <w:rsid w:val="007F5308"/>
    <w:rsid w:val="007F5C92"/>
    <w:rsid w:val="0080525A"/>
    <w:rsid w:val="00805641"/>
    <w:rsid w:val="008063FB"/>
    <w:rsid w:val="00807928"/>
    <w:rsid w:val="00810CE0"/>
    <w:rsid w:val="00811550"/>
    <w:rsid w:val="0081298B"/>
    <w:rsid w:val="00820746"/>
    <w:rsid w:val="00826FFF"/>
    <w:rsid w:val="00835690"/>
    <w:rsid w:val="00841F77"/>
    <w:rsid w:val="00844B47"/>
    <w:rsid w:val="00844B99"/>
    <w:rsid w:val="00844E76"/>
    <w:rsid w:val="00846361"/>
    <w:rsid w:val="0084763D"/>
    <w:rsid w:val="008506B8"/>
    <w:rsid w:val="00851BB5"/>
    <w:rsid w:val="00855633"/>
    <w:rsid w:val="00860A64"/>
    <w:rsid w:val="00862384"/>
    <w:rsid w:val="00867094"/>
    <w:rsid w:val="008673A3"/>
    <w:rsid w:val="0086756C"/>
    <w:rsid w:val="008706FC"/>
    <w:rsid w:val="00873D0E"/>
    <w:rsid w:val="00874E07"/>
    <w:rsid w:val="008764F9"/>
    <w:rsid w:val="00884409"/>
    <w:rsid w:val="00884D0F"/>
    <w:rsid w:val="0088531B"/>
    <w:rsid w:val="008865B9"/>
    <w:rsid w:val="00886AA0"/>
    <w:rsid w:val="00891A61"/>
    <w:rsid w:val="0089212E"/>
    <w:rsid w:val="0089593A"/>
    <w:rsid w:val="00897DC8"/>
    <w:rsid w:val="008A3FE3"/>
    <w:rsid w:val="008A577B"/>
    <w:rsid w:val="008A5962"/>
    <w:rsid w:val="008A5BFF"/>
    <w:rsid w:val="008A67F1"/>
    <w:rsid w:val="008B2F4C"/>
    <w:rsid w:val="008B3CBB"/>
    <w:rsid w:val="008B3D5A"/>
    <w:rsid w:val="008B52F0"/>
    <w:rsid w:val="008B7983"/>
    <w:rsid w:val="008C08B8"/>
    <w:rsid w:val="008C20BF"/>
    <w:rsid w:val="008C382F"/>
    <w:rsid w:val="008C4DB6"/>
    <w:rsid w:val="008D4B26"/>
    <w:rsid w:val="008E24A2"/>
    <w:rsid w:val="008E6DD4"/>
    <w:rsid w:val="008E6E88"/>
    <w:rsid w:val="008E764D"/>
    <w:rsid w:val="008F151B"/>
    <w:rsid w:val="008F4BB2"/>
    <w:rsid w:val="008F566C"/>
    <w:rsid w:val="0090010D"/>
    <w:rsid w:val="00904805"/>
    <w:rsid w:val="00904C13"/>
    <w:rsid w:val="00914FFC"/>
    <w:rsid w:val="00917668"/>
    <w:rsid w:val="00917CA7"/>
    <w:rsid w:val="009241A7"/>
    <w:rsid w:val="00924553"/>
    <w:rsid w:val="009329F2"/>
    <w:rsid w:val="009355FA"/>
    <w:rsid w:val="00937034"/>
    <w:rsid w:val="00937DBC"/>
    <w:rsid w:val="009433E6"/>
    <w:rsid w:val="00943888"/>
    <w:rsid w:val="009438FA"/>
    <w:rsid w:val="009452BC"/>
    <w:rsid w:val="00954DED"/>
    <w:rsid w:val="00963200"/>
    <w:rsid w:val="0096728D"/>
    <w:rsid w:val="009735C9"/>
    <w:rsid w:val="00982D30"/>
    <w:rsid w:val="00982EB3"/>
    <w:rsid w:val="009872F4"/>
    <w:rsid w:val="0099016A"/>
    <w:rsid w:val="009943E5"/>
    <w:rsid w:val="009953CB"/>
    <w:rsid w:val="00995507"/>
    <w:rsid w:val="009956A4"/>
    <w:rsid w:val="009B5374"/>
    <w:rsid w:val="009C0BA5"/>
    <w:rsid w:val="009C5E02"/>
    <w:rsid w:val="009C5FAB"/>
    <w:rsid w:val="009D358D"/>
    <w:rsid w:val="009E0897"/>
    <w:rsid w:val="009E5AD7"/>
    <w:rsid w:val="009E7420"/>
    <w:rsid w:val="009F74D2"/>
    <w:rsid w:val="00A11873"/>
    <w:rsid w:val="00A119DF"/>
    <w:rsid w:val="00A13ADE"/>
    <w:rsid w:val="00A144E1"/>
    <w:rsid w:val="00A15106"/>
    <w:rsid w:val="00A153F4"/>
    <w:rsid w:val="00A1583A"/>
    <w:rsid w:val="00A25279"/>
    <w:rsid w:val="00A34684"/>
    <w:rsid w:val="00A40E10"/>
    <w:rsid w:val="00A4578C"/>
    <w:rsid w:val="00A4772D"/>
    <w:rsid w:val="00A52846"/>
    <w:rsid w:val="00A537ED"/>
    <w:rsid w:val="00A54C9F"/>
    <w:rsid w:val="00A55688"/>
    <w:rsid w:val="00A61673"/>
    <w:rsid w:val="00A677F0"/>
    <w:rsid w:val="00A67ADE"/>
    <w:rsid w:val="00A7247E"/>
    <w:rsid w:val="00A761AD"/>
    <w:rsid w:val="00A763F0"/>
    <w:rsid w:val="00A7653D"/>
    <w:rsid w:val="00A83291"/>
    <w:rsid w:val="00A864F4"/>
    <w:rsid w:val="00A8709F"/>
    <w:rsid w:val="00A95085"/>
    <w:rsid w:val="00AA127B"/>
    <w:rsid w:val="00AA2403"/>
    <w:rsid w:val="00AA2C16"/>
    <w:rsid w:val="00AA5670"/>
    <w:rsid w:val="00AB0383"/>
    <w:rsid w:val="00AB490D"/>
    <w:rsid w:val="00AB4AAD"/>
    <w:rsid w:val="00AC2B57"/>
    <w:rsid w:val="00AC3835"/>
    <w:rsid w:val="00AC3A55"/>
    <w:rsid w:val="00AC473E"/>
    <w:rsid w:val="00AC6A62"/>
    <w:rsid w:val="00AD099B"/>
    <w:rsid w:val="00AD264F"/>
    <w:rsid w:val="00AE09F6"/>
    <w:rsid w:val="00AE0B7B"/>
    <w:rsid w:val="00AE3DB4"/>
    <w:rsid w:val="00AE46C8"/>
    <w:rsid w:val="00AE528E"/>
    <w:rsid w:val="00AF0EE5"/>
    <w:rsid w:val="00AF4B83"/>
    <w:rsid w:val="00AF555E"/>
    <w:rsid w:val="00AF7EAD"/>
    <w:rsid w:val="00B00EB5"/>
    <w:rsid w:val="00B03F93"/>
    <w:rsid w:val="00B1032E"/>
    <w:rsid w:val="00B11C5C"/>
    <w:rsid w:val="00B24402"/>
    <w:rsid w:val="00B2709B"/>
    <w:rsid w:val="00B27108"/>
    <w:rsid w:val="00B30065"/>
    <w:rsid w:val="00B3349D"/>
    <w:rsid w:val="00B346C4"/>
    <w:rsid w:val="00B36717"/>
    <w:rsid w:val="00B40C3C"/>
    <w:rsid w:val="00B44395"/>
    <w:rsid w:val="00B44C57"/>
    <w:rsid w:val="00B47B52"/>
    <w:rsid w:val="00B519F9"/>
    <w:rsid w:val="00B55A4D"/>
    <w:rsid w:val="00B55D3C"/>
    <w:rsid w:val="00B56170"/>
    <w:rsid w:val="00B57A92"/>
    <w:rsid w:val="00B57E8F"/>
    <w:rsid w:val="00B63E38"/>
    <w:rsid w:val="00B67D9E"/>
    <w:rsid w:val="00B72FD2"/>
    <w:rsid w:val="00B75895"/>
    <w:rsid w:val="00B75E65"/>
    <w:rsid w:val="00B76BD8"/>
    <w:rsid w:val="00B85563"/>
    <w:rsid w:val="00B90D09"/>
    <w:rsid w:val="00BA0192"/>
    <w:rsid w:val="00BA032E"/>
    <w:rsid w:val="00BA04C5"/>
    <w:rsid w:val="00BB06DB"/>
    <w:rsid w:val="00BB0772"/>
    <w:rsid w:val="00BB297D"/>
    <w:rsid w:val="00BB2B4B"/>
    <w:rsid w:val="00BB5D43"/>
    <w:rsid w:val="00BB7AE4"/>
    <w:rsid w:val="00BC00E6"/>
    <w:rsid w:val="00BC0FDC"/>
    <w:rsid w:val="00BC283C"/>
    <w:rsid w:val="00BC3ABB"/>
    <w:rsid w:val="00BC42AB"/>
    <w:rsid w:val="00BC4B22"/>
    <w:rsid w:val="00BC541A"/>
    <w:rsid w:val="00BC599F"/>
    <w:rsid w:val="00BC5D2D"/>
    <w:rsid w:val="00BC6C07"/>
    <w:rsid w:val="00BC71B8"/>
    <w:rsid w:val="00BD1922"/>
    <w:rsid w:val="00BD32AC"/>
    <w:rsid w:val="00BD4C6B"/>
    <w:rsid w:val="00BD665D"/>
    <w:rsid w:val="00BE2B69"/>
    <w:rsid w:val="00BE5DF3"/>
    <w:rsid w:val="00BF792B"/>
    <w:rsid w:val="00C002E4"/>
    <w:rsid w:val="00C007FD"/>
    <w:rsid w:val="00C04885"/>
    <w:rsid w:val="00C14509"/>
    <w:rsid w:val="00C16FFE"/>
    <w:rsid w:val="00C225AD"/>
    <w:rsid w:val="00C23AC2"/>
    <w:rsid w:val="00C24267"/>
    <w:rsid w:val="00C2482A"/>
    <w:rsid w:val="00C328F8"/>
    <w:rsid w:val="00C32A46"/>
    <w:rsid w:val="00C45641"/>
    <w:rsid w:val="00C54F10"/>
    <w:rsid w:val="00C567E1"/>
    <w:rsid w:val="00C571F8"/>
    <w:rsid w:val="00C60617"/>
    <w:rsid w:val="00C65412"/>
    <w:rsid w:val="00C66585"/>
    <w:rsid w:val="00C67727"/>
    <w:rsid w:val="00C7202E"/>
    <w:rsid w:val="00C72808"/>
    <w:rsid w:val="00C72DAF"/>
    <w:rsid w:val="00C73E45"/>
    <w:rsid w:val="00C753E0"/>
    <w:rsid w:val="00C82A5C"/>
    <w:rsid w:val="00C86D0F"/>
    <w:rsid w:val="00C87D4D"/>
    <w:rsid w:val="00C9244D"/>
    <w:rsid w:val="00C94F24"/>
    <w:rsid w:val="00CA309C"/>
    <w:rsid w:val="00CA5096"/>
    <w:rsid w:val="00CB1A5D"/>
    <w:rsid w:val="00CB4BDB"/>
    <w:rsid w:val="00CC2B5A"/>
    <w:rsid w:val="00CC332D"/>
    <w:rsid w:val="00CC4A68"/>
    <w:rsid w:val="00CC5322"/>
    <w:rsid w:val="00CC55FE"/>
    <w:rsid w:val="00CC7335"/>
    <w:rsid w:val="00CD55B3"/>
    <w:rsid w:val="00CD5B68"/>
    <w:rsid w:val="00CE5B06"/>
    <w:rsid w:val="00CE7427"/>
    <w:rsid w:val="00CE790B"/>
    <w:rsid w:val="00CF2B50"/>
    <w:rsid w:val="00CF3624"/>
    <w:rsid w:val="00CF378B"/>
    <w:rsid w:val="00CF47FA"/>
    <w:rsid w:val="00CF53C4"/>
    <w:rsid w:val="00CF692E"/>
    <w:rsid w:val="00D047F0"/>
    <w:rsid w:val="00D06785"/>
    <w:rsid w:val="00D07D4F"/>
    <w:rsid w:val="00D114A5"/>
    <w:rsid w:val="00D11EC9"/>
    <w:rsid w:val="00D14ADC"/>
    <w:rsid w:val="00D16D75"/>
    <w:rsid w:val="00D22FEA"/>
    <w:rsid w:val="00D25970"/>
    <w:rsid w:val="00D30546"/>
    <w:rsid w:val="00D342E1"/>
    <w:rsid w:val="00D34EE1"/>
    <w:rsid w:val="00D352F9"/>
    <w:rsid w:val="00D40D9F"/>
    <w:rsid w:val="00D45679"/>
    <w:rsid w:val="00D47A62"/>
    <w:rsid w:val="00D50BC6"/>
    <w:rsid w:val="00D51D2F"/>
    <w:rsid w:val="00D54BFA"/>
    <w:rsid w:val="00D60B9A"/>
    <w:rsid w:val="00D62B77"/>
    <w:rsid w:val="00D64751"/>
    <w:rsid w:val="00D70687"/>
    <w:rsid w:val="00D71139"/>
    <w:rsid w:val="00D71A04"/>
    <w:rsid w:val="00D72DEC"/>
    <w:rsid w:val="00D7442E"/>
    <w:rsid w:val="00D74718"/>
    <w:rsid w:val="00D7543E"/>
    <w:rsid w:val="00D759B7"/>
    <w:rsid w:val="00D77E5F"/>
    <w:rsid w:val="00D817A4"/>
    <w:rsid w:val="00D82FEA"/>
    <w:rsid w:val="00DA043C"/>
    <w:rsid w:val="00DA268F"/>
    <w:rsid w:val="00DA3BB7"/>
    <w:rsid w:val="00DA492D"/>
    <w:rsid w:val="00DA5F72"/>
    <w:rsid w:val="00DB744F"/>
    <w:rsid w:val="00DC1487"/>
    <w:rsid w:val="00DC2062"/>
    <w:rsid w:val="00DC5558"/>
    <w:rsid w:val="00DC68EC"/>
    <w:rsid w:val="00DD55C4"/>
    <w:rsid w:val="00DD6C94"/>
    <w:rsid w:val="00DE0DF9"/>
    <w:rsid w:val="00DE27FC"/>
    <w:rsid w:val="00DE5285"/>
    <w:rsid w:val="00DF0F96"/>
    <w:rsid w:val="00DF2926"/>
    <w:rsid w:val="00DF5F79"/>
    <w:rsid w:val="00DF656F"/>
    <w:rsid w:val="00DF68C7"/>
    <w:rsid w:val="00E04F6E"/>
    <w:rsid w:val="00E05019"/>
    <w:rsid w:val="00E05463"/>
    <w:rsid w:val="00E065C3"/>
    <w:rsid w:val="00E067FC"/>
    <w:rsid w:val="00E06C8C"/>
    <w:rsid w:val="00E10618"/>
    <w:rsid w:val="00E138C4"/>
    <w:rsid w:val="00E15210"/>
    <w:rsid w:val="00E165B8"/>
    <w:rsid w:val="00E2239D"/>
    <w:rsid w:val="00E24737"/>
    <w:rsid w:val="00E25CD3"/>
    <w:rsid w:val="00E339A6"/>
    <w:rsid w:val="00E346E7"/>
    <w:rsid w:val="00E359D8"/>
    <w:rsid w:val="00E372B5"/>
    <w:rsid w:val="00E414F2"/>
    <w:rsid w:val="00E467C4"/>
    <w:rsid w:val="00E50FF3"/>
    <w:rsid w:val="00E53066"/>
    <w:rsid w:val="00E61E7D"/>
    <w:rsid w:val="00E7335A"/>
    <w:rsid w:val="00E841DB"/>
    <w:rsid w:val="00E86F6E"/>
    <w:rsid w:val="00E90186"/>
    <w:rsid w:val="00E92A81"/>
    <w:rsid w:val="00EA13DD"/>
    <w:rsid w:val="00EA2205"/>
    <w:rsid w:val="00EA29EB"/>
    <w:rsid w:val="00EA32A2"/>
    <w:rsid w:val="00EA391D"/>
    <w:rsid w:val="00EA5B07"/>
    <w:rsid w:val="00EA5B3B"/>
    <w:rsid w:val="00EA6C96"/>
    <w:rsid w:val="00EB34C7"/>
    <w:rsid w:val="00EB59D6"/>
    <w:rsid w:val="00EC4214"/>
    <w:rsid w:val="00EC6EC3"/>
    <w:rsid w:val="00ED2719"/>
    <w:rsid w:val="00ED4A26"/>
    <w:rsid w:val="00EE1BD5"/>
    <w:rsid w:val="00EE333A"/>
    <w:rsid w:val="00EE4449"/>
    <w:rsid w:val="00EF194D"/>
    <w:rsid w:val="00EF271B"/>
    <w:rsid w:val="00EF5404"/>
    <w:rsid w:val="00EF5835"/>
    <w:rsid w:val="00F002B6"/>
    <w:rsid w:val="00F02D10"/>
    <w:rsid w:val="00F03440"/>
    <w:rsid w:val="00F0364C"/>
    <w:rsid w:val="00F037B6"/>
    <w:rsid w:val="00F04922"/>
    <w:rsid w:val="00F05331"/>
    <w:rsid w:val="00F0537E"/>
    <w:rsid w:val="00F05843"/>
    <w:rsid w:val="00F10BC7"/>
    <w:rsid w:val="00F1406C"/>
    <w:rsid w:val="00F16617"/>
    <w:rsid w:val="00F243BD"/>
    <w:rsid w:val="00F2565B"/>
    <w:rsid w:val="00F256B2"/>
    <w:rsid w:val="00F2641D"/>
    <w:rsid w:val="00F302AB"/>
    <w:rsid w:val="00F303CE"/>
    <w:rsid w:val="00F31ABA"/>
    <w:rsid w:val="00F35DF1"/>
    <w:rsid w:val="00F36468"/>
    <w:rsid w:val="00F37ADB"/>
    <w:rsid w:val="00F40A4B"/>
    <w:rsid w:val="00F45FDB"/>
    <w:rsid w:val="00F478B3"/>
    <w:rsid w:val="00F5104C"/>
    <w:rsid w:val="00F516FF"/>
    <w:rsid w:val="00F52979"/>
    <w:rsid w:val="00F53FA3"/>
    <w:rsid w:val="00F54DE7"/>
    <w:rsid w:val="00F55A66"/>
    <w:rsid w:val="00F568B1"/>
    <w:rsid w:val="00F65670"/>
    <w:rsid w:val="00F6625E"/>
    <w:rsid w:val="00F744EB"/>
    <w:rsid w:val="00F76ABC"/>
    <w:rsid w:val="00F820A8"/>
    <w:rsid w:val="00F82301"/>
    <w:rsid w:val="00F82D54"/>
    <w:rsid w:val="00F859B8"/>
    <w:rsid w:val="00F876BE"/>
    <w:rsid w:val="00F87CBB"/>
    <w:rsid w:val="00F9051A"/>
    <w:rsid w:val="00F93A76"/>
    <w:rsid w:val="00F950DF"/>
    <w:rsid w:val="00F97ABD"/>
    <w:rsid w:val="00FA451F"/>
    <w:rsid w:val="00FB09B5"/>
    <w:rsid w:val="00FB0F54"/>
    <w:rsid w:val="00FB34CB"/>
    <w:rsid w:val="00FB76F0"/>
    <w:rsid w:val="00FC0236"/>
    <w:rsid w:val="00FC223B"/>
    <w:rsid w:val="00FC6699"/>
    <w:rsid w:val="00FD6978"/>
    <w:rsid w:val="00FD6D81"/>
    <w:rsid w:val="00FD6ECE"/>
    <w:rsid w:val="00FE1827"/>
    <w:rsid w:val="00FE30C8"/>
    <w:rsid w:val="00FF16C4"/>
    <w:rsid w:val="00FF1912"/>
    <w:rsid w:val="00FF3579"/>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5F1BC8A6"/>
  <w15:docId w15:val="{0B0BEACF-ADA4-4AD3-89AA-BC42C5B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CA6"/>
    <w:pPr>
      <w:keepNext/>
      <w:keepLines/>
      <w:numPr>
        <w:numId w:val="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6CA6"/>
    <w:pPr>
      <w:keepNext/>
      <w:keepLines/>
      <w:numPr>
        <w:ilvl w:val="1"/>
        <w:numId w:val="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CA6"/>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6CA6"/>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6CA6"/>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6CA6"/>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6CA6"/>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6CA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6CA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87"/>
    <w:pPr>
      <w:spacing w:after="0" w:line="240" w:lineRule="auto"/>
    </w:pPr>
  </w:style>
  <w:style w:type="paragraph" w:styleId="ListParagraph">
    <w:name w:val="List Paragraph"/>
    <w:basedOn w:val="Normal"/>
    <w:uiPriority w:val="34"/>
    <w:qFormat/>
    <w:rsid w:val="00612F87"/>
    <w:pPr>
      <w:ind w:left="720"/>
      <w:contextualSpacing/>
    </w:pPr>
  </w:style>
  <w:style w:type="paragraph" w:styleId="PlainText">
    <w:name w:val="Plain Text"/>
    <w:basedOn w:val="Normal"/>
    <w:link w:val="PlainTextChar"/>
    <w:uiPriority w:val="99"/>
    <w:semiHidden/>
    <w:unhideWhenUsed/>
    <w:rsid w:val="002A72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7225"/>
    <w:rPr>
      <w:rFonts w:ascii="Calibri" w:eastAsia="Times New Roman" w:hAnsi="Calibri" w:cs="Times New Roman"/>
      <w:szCs w:val="21"/>
    </w:rPr>
  </w:style>
  <w:style w:type="paragraph" w:styleId="Header">
    <w:name w:val="header"/>
    <w:basedOn w:val="Normal"/>
    <w:link w:val="HeaderChar"/>
    <w:uiPriority w:val="99"/>
    <w:unhideWhenUsed/>
    <w:rsid w:val="007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39"/>
  </w:style>
  <w:style w:type="paragraph" w:styleId="Footer">
    <w:name w:val="footer"/>
    <w:basedOn w:val="Normal"/>
    <w:link w:val="FooterChar"/>
    <w:uiPriority w:val="99"/>
    <w:unhideWhenUsed/>
    <w:rsid w:val="007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39"/>
  </w:style>
  <w:style w:type="paragraph" w:styleId="BalloonText">
    <w:name w:val="Balloon Text"/>
    <w:basedOn w:val="Normal"/>
    <w:link w:val="BalloonTextChar"/>
    <w:uiPriority w:val="99"/>
    <w:semiHidden/>
    <w:unhideWhenUsed/>
    <w:rsid w:val="007C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9"/>
    <w:rPr>
      <w:rFonts w:ascii="Tahoma" w:hAnsi="Tahoma" w:cs="Tahoma"/>
      <w:sz w:val="16"/>
      <w:szCs w:val="16"/>
    </w:rPr>
  </w:style>
  <w:style w:type="character" w:customStyle="1" w:styleId="Heading1Char">
    <w:name w:val="Heading 1 Char"/>
    <w:basedOn w:val="DefaultParagraphFont"/>
    <w:link w:val="Heading1"/>
    <w:uiPriority w:val="9"/>
    <w:rsid w:val="00026C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26C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C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26CA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6CA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6C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6C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6C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6CA6"/>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A45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1544">
      <w:bodyDiv w:val="1"/>
      <w:marLeft w:val="0"/>
      <w:marRight w:val="0"/>
      <w:marTop w:val="0"/>
      <w:marBottom w:val="0"/>
      <w:divBdr>
        <w:top w:val="none" w:sz="0" w:space="0" w:color="auto"/>
        <w:left w:val="none" w:sz="0" w:space="0" w:color="auto"/>
        <w:bottom w:val="none" w:sz="0" w:space="0" w:color="auto"/>
        <w:right w:val="none" w:sz="0" w:space="0" w:color="auto"/>
      </w:divBdr>
    </w:div>
    <w:div w:id="384064279">
      <w:bodyDiv w:val="1"/>
      <w:marLeft w:val="0"/>
      <w:marRight w:val="0"/>
      <w:marTop w:val="0"/>
      <w:marBottom w:val="0"/>
      <w:divBdr>
        <w:top w:val="none" w:sz="0" w:space="0" w:color="auto"/>
        <w:left w:val="none" w:sz="0" w:space="0" w:color="auto"/>
        <w:bottom w:val="none" w:sz="0" w:space="0" w:color="auto"/>
        <w:right w:val="none" w:sz="0" w:space="0" w:color="auto"/>
      </w:divBdr>
    </w:div>
    <w:div w:id="759637703">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sChild>
        <w:div w:id="1874074207">
          <w:marLeft w:val="547"/>
          <w:marRight w:val="0"/>
          <w:marTop w:val="200"/>
          <w:marBottom w:val="0"/>
          <w:divBdr>
            <w:top w:val="none" w:sz="0" w:space="0" w:color="auto"/>
            <w:left w:val="none" w:sz="0" w:space="0" w:color="auto"/>
            <w:bottom w:val="none" w:sz="0" w:space="0" w:color="auto"/>
            <w:right w:val="none" w:sz="0" w:space="0" w:color="auto"/>
          </w:divBdr>
        </w:div>
        <w:div w:id="1220168814">
          <w:marLeft w:val="547"/>
          <w:marRight w:val="0"/>
          <w:marTop w:val="200"/>
          <w:marBottom w:val="0"/>
          <w:divBdr>
            <w:top w:val="none" w:sz="0" w:space="0" w:color="auto"/>
            <w:left w:val="none" w:sz="0" w:space="0" w:color="auto"/>
            <w:bottom w:val="none" w:sz="0" w:space="0" w:color="auto"/>
            <w:right w:val="none" w:sz="0" w:space="0" w:color="auto"/>
          </w:divBdr>
        </w:div>
        <w:div w:id="2115858635">
          <w:marLeft w:val="547"/>
          <w:marRight w:val="0"/>
          <w:marTop w:val="200"/>
          <w:marBottom w:val="0"/>
          <w:divBdr>
            <w:top w:val="none" w:sz="0" w:space="0" w:color="auto"/>
            <w:left w:val="none" w:sz="0" w:space="0" w:color="auto"/>
            <w:bottom w:val="none" w:sz="0" w:space="0" w:color="auto"/>
            <w:right w:val="none" w:sz="0" w:space="0" w:color="auto"/>
          </w:divBdr>
        </w:div>
      </w:divsChild>
    </w:div>
    <w:div w:id="1184320490">
      <w:bodyDiv w:val="1"/>
      <w:marLeft w:val="0"/>
      <w:marRight w:val="0"/>
      <w:marTop w:val="0"/>
      <w:marBottom w:val="0"/>
      <w:divBdr>
        <w:top w:val="none" w:sz="0" w:space="0" w:color="auto"/>
        <w:left w:val="none" w:sz="0" w:space="0" w:color="auto"/>
        <w:bottom w:val="none" w:sz="0" w:space="0" w:color="auto"/>
        <w:right w:val="none" w:sz="0" w:space="0" w:color="auto"/>
      </w:divBdr>
    </w:div>
    <w:div w:id="1216160703">
      <w:bodyDiv w:val="1"/>
      <w:marLeft w:val="0"/>
      <w:marRight w:val="0"/>
      <w:marTop w:val="0"/>
      <w:marBottom w:val="0"/>
      <w:divBdr>
        <w:top w:val="none" w:sz="0" w:space="0" w:color="auto"/>
        <w:left w:val="none" w:sz="0" w:space="0" w:color="auto"/>
        <w:bottom w:val="none" w:sz="0" w:space="0" w:color="auto"/>
        <w:right w:val="none" w:sz="0" w:space="0" w:color="auto"/>
      </w:divBdr>
    </w:div>
    <w:div w:id="1296444164">
      <w:bodyDiv w:val="1"/>
      <w:marLeft w:val="0"/>
      <w:marRight w:val="0"/>
      <w:marTop w:val="0"/>
      <w:marBottom w:val="0"/>
      <w:divBdr>
        <w:top w:val="none" w:sz="0" w:space="0" w:color="auto"/>
        <w:left w:val="none" w:sz="0" w:space="0" w:color="auto"/>
        <w:bottom w:val="none" w:sz="0" w:space="0" w:color="auto"/>
        <w:right w:val="none" w:sz="0" w:space="0" w:color="auto"/>
      </w:divBdr>
    </w:div>
    <w:div w:id="17880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aignhq@benwals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1663B-A136-4824-AA7E-D9D53564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Hahn</dc:creator>
  <cp:lastModifiedBy>Sealy, Lenore</cp:lastModifiedBy>
  <cp:revision>3</cp:revision>
  <cp:lastPrinted>2017-09-28T19:27:00Z</cp:lastPrinted>
  <dcterms:created xsi:type="dcterms:W3CDTF">2018-06-20T19:08:00Z</dcterms:created>
  <dcterms:modified xsi:type="dcterms:W3CDTF">2018-06-20T19:08:00Z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-755687911</vt:i4>
  </property>
</Properties>
</file>