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4EC5" w14:textId="46E9EF6F" w:rsidR="004B5DF2" w:rsidRPr="004B5DF2" w:rsidRDefault="00602A67" w:rsidP="004B5DF2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 xml:space="preserve">Shipping Dept </w:t>
      </w:r>
      <w:r w:rsidR="004B5DF2" w:rsidRPr="004B5DF2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Job description</w:t>
      </w:r>
    </w:p>
    <w:p w14:paraId="4410A1C6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b/>
          <w:bCs/>
          <w:color w:val="424242"/>
          <w:sz w:val="24"/>
          <w:szCs w:val="24"/>
        </w:rPr>
        <w:t>Job description</w:t>
      </w:r>
    </w:p>
    <w:p w14:paraId="4D1B0A56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color w:val="424242"/>
          <w:sz w:val="24"/>
          <w:szCs w:val="24"/>
        </w:rPr>
        <w:t>Is responsible for preparing and delivering completed products to a warehouse and or a job site, maintaining quality and safety standards; keeping records; maintaining equipment and supplies. Completing local material pickups.</w:t>
      </w:r>
    </w:p>
    <w:p w14:paraId="2168642E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b/>
          <w:bCs/>
          <w:color w:val="424242"/>
          <w:sz w:val="24"/>
          <w:szCs w:val="24"/>
        </w:rPr>
        <w:t>Essential Job Duties and Responsibilities: </w:t>
      </w:r>
      <w:r w:rsidRPr="004B5DF2">
        <w:rPr>
          <w:rFonts w:ascii="Noto Sans" w:eastAsia="Times New Roman" w:hAnsi="Noto Sans" w:cs="Noto Sans"/>
          <w:color w:val="424242"/>
          <w:sz w:val="24"/>
          <w:szCs w:val="24"/>
        </w:rPr>
        <w:t>(Additional duties may be assigned)</w:t>
      </w:r>
    </w:p>
    <w:p w14:paraId="3CD7F182" w14:textId="77777777" w:rsidR="004B5DF2" w:rsidRPr="004B5DF2" w:rsidRDefault="004B5DF2" w:rsidP="004B5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Following the best practices for safety, both on the road and while loading or unloading a truck</w:t>
      </w:r>
    </w:p>
    <w:p w14:paraId="4358D5ED" w14:textId="77777777" w:rsidR="004B5DF2" w:rsidRPr="004B5DF2" w:rsidRDefault="004B5DF2" w:rsidP="004B5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Loading &amp; unloading trucks</w:t>
      </w:r>
    </w:p>
    <w:p w14:paraId="4213CCCC" w14:textId="77777777" w:rsidR="004B5DF2" w:rsidRPr="004B5DF2" w:rsidRDefault="004B5DF2" w:rsidP="004B5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Driving a 26’ box truck</w:t>
      </w:r>
    </w:p>
    <w:p w14:paraId="0CA496F0" w14:textId="77777777" w:rsidR="004B5DF2" w:rsidRPr="004B5DF2" w:rsidRDefault="004B5DF2" w:rsidP="004B5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Forklift, pallet jack, cart loading/unloading</w:t>
      </w:r>
    </w:p>
    <w:p w14:paraId="213F2D16" w14:textId="77777777" w:rsidR="004B5DF2" w:rsidRPr="004B5DF2" w:rsidRDefault="004B5DF2" w:rsidP="004B5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Creating load lists</w:t>
      </w:r>
    </w:p>
    <w:p w14:paraId="0FB16BCD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b/>
          <w:bCs/>
          <w:color w:val="424242"/>
          <w:sz w:val="24"/>
          <w:szCs w:val="24"/>
        </w:rPr>
        <w:t>Supervisory Responsibilities:</w:t>
      </w:r>
    </w:p>
    <w:p w14:paraId="248163E7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color w:val="424242"/>
          <w:sz w:val="24"/>
          <w:szCs w:val="24"/>
        </w:rPr>
        <w:t>Basic supervisory of other employees</w:t>
      </w:r>
    </w:p>
    <w:p w14:paraId="12E252E3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b/>
          <w:bCs/>
          <w:color w:val="424242"/>
          <w:sz w:val="24"/>
          <w:szCs w:val="24"/>
        </w:rPr>
        <w:t>Education and Experience:</w:t>
      </w:r>
    </w:p>
    <w:p w14:paraId="0F928A43" w14:textId="77777777" w:rsidR="004B5DF2" w:rsidRPr="004B5DF2" w:rsidRDefault="004B5DF2" w:rsidP="004B5D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 xml:space="preserve">One to three </w:t>
      </w:r>
      <w:proofErr w:type="spellStart"/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years experience</w:t>
      </w:r>
      <w:proofErr w:type="spellEnd"/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 xml:space="preserve"> in manufacturing, warehouse, or delivery.</w:t>
      </w:r>
    </w:p>
    <w:p w14:paraId="03CEDDDF" w14:textId="77777777" w:rsidR="004B5DF2" w:rsidRPr="004B5DF2" w:rsidRDefault="004B5DF2" w:rsidP="004B5D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Basic computer experience.</w:t>
      </w:r>
    </w:p>
    <w:p w14:paraId="322269F6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b/>
          <w:bCs/>
          <w:color w:val="424242"/>
          <w:sz w:val="24"/>
          <w:szCs w:val="24"/>
        </w:rPr>
        <w:t>Equipment, Machines and Software Used:</w:t>
      </w:r>
    </w:p>
    <w:p w14:paraId="6D47D3D0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color w:val="424242"/>
          <w:sz w:val="24"/>
          <w:szCs w:val="24"/>
        </w:rPr>
        <w:t>Forklift, pallet jack, carts, &amp; computer.</w:t>
      </w:r>
    </w:p>
    <w:p w14:paraId="7795BD68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b/>
          <w:bCs/>
          <w:color w:val="424242"/>
          <w:sz w:val="24"/>
          <w:szCs w:val="24"/>
        </w:rPr>
        <w:t>Environmental Conditions:</w:t>
      </w:r>
    </w:p>
    <w:p w14:paraId="46903FE2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color w:val="424242"/>
          <w:sz w:val="24"/>
          <w:szCs w:val="24"/>
        </w:rPr>
        <w:t>Work is performed usually in a typical manufacturing environment where there may be substantial exposure to adverse environmental conditions.</w:t>
      </w:r>
    </w:p>
    <w:p w14:paraId="26EF99BE" w14:textId="77777777" w:rsidR="004B5DF2" w:rsidRPr="004B5DF2" w:rsidRDefault="004B5DF2" w:rsidP="004B5D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Safety glasses are required to be worn when in the warehouse and factory.</w:t>
      </w:r>
    </w:p>
    <w:p w14:paraId="50E9E34B" w14:textId="77777777" w:rsidR="004B5DF2" w:rsidRPr="004B5DF2" w:rsidRDefault="004B5DF2" w:rsidP="004B5D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Occasionally, required to work in a room with construction dust that can result in sneezing and allergic symptoms.</w:t>
      </w:r>
    </w:p>
    <w:p w14:paraId="37C182D9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b/>
          <w:bCs/>
          <w:color w:val="424242"/>
          <w:sz w:val="24"/>
          <w:szCs w:val="24"/>
        </w:rPr>
        <w:t>Knowledge, Skills, and Abilities:</w:t>
      </w:r>
    </w:p>
    <w:p w14:paraId="15C58711" w14:textId="77777777" w:rsidR="004B5DF2" w:rsidRPr="004B5DF2" w:rsidRDefault="004B5DF2" w:rsidP="004B5D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lastRenderedPageBreak/>
        <w:t>Ability to maintain high standards of professional manner and personal appearance.</w:t>
      </w:r>
    </w:p>
    <w:p w14:paraId="55DB4E8C" w14:textId="77777777" w:rsidR="004B5DF2" w:rsidRPr="004B5DF2" w:rsidRDefault="004B5DF2" w:rsidP="004B5D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Valid driver’s license</w:t>
      </w:r>
    </w:p>
    <w:p w14:paraId="5961339D" w14:textId="77777777" w:rsidR="004B5DF2" w:rsidRPr="004B5DF2" w:rsidRDefault="004B5DF2" w:rsidP="004B5D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Knowledge of how to handle materials safely.</w:t>
      </w:r>
    </w:p>
    <w:p w14:paraId="0105F750" w14:textId="77777777" w:rsidR="004B5DF2" w:rsidRPr="004B5DF2" w:rsidRDefault="004B5DF2" w:rsidP="004B5D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Familiarity with using navigation systems.</w:t>
      </w:r>
    </w:p>
    <w:p w14:paraId="5CED7367" w14:textId="77777777" w:rsidR="004B5DF2" w:rsidRPr="004B5DF2" w:rsidRDefault="004B5DF2" w:rsidP="004B5D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Time management to ensure deliveries are made on schedule.</w:t>
      </w:r>
    </w:p>
    <w:p w14:paraId="1C71313B" w14:textId="77777777" w:rsidR="004B5DF2" w:rsidRPr="004B5DF2" w:rsidRDefault="004B5DF2" w:rsidP="004B5D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Physical ability to load and unload heavy cargo.</w:t>
      </w:r>
    </w:p>
    <w:p w14:paraId="3D7A5836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b/>
          <w:bCs/>
          <w:color w:val="424242"/>
          <w:sz w:val="24"/>
          <w:szCs w:val="24"/>
        </w:rPr>
        <w:t>Physical and Mental Requirements:</w:t>
      </w:r>
    </w:p>
    <w:p w14:paraId="1996D6CD" w14:textId="77777777" w:rsidR="004B5DF2" w:rsidRPr="004B5DF2" w:rsidRDefault="004B5DF2" w:rsidP="004B5D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Ability to sit, stand, walk, talk, hear, use hands to finger, grasp, handle or feel, reach, crouch, bend, or kneel, and perform repetitive motions of the hands and/or wrists.</w:t>
      </w:r>
    </w:p>
    <w:p w14:paraId="4ABB3F61" w14:textId="77777777" w:rsidR="004B5DF2" w:rsidRPr="004B5DF2" w:rsidRDefault="004B5DF2" w:rsidP="004B5D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Exerts up to 80 pounds of force occasionally, and/or up to 80 pounds of force frequently to lift, carry, push, pull, or otherwise move objects.</w:t>
      </w:r>
    </w:p>
    <w:p w14:paraId="0C7B3BF7" w14:textId="77777777" w:rsidR="004B5DF2" w:rsidRPr="004B5DF2" w:rsidRDefault="004B5DF2" w:rsidP="004B5D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Drive for long periods of time.</w:t>
      </w:r>
    </w:p>
    <w:p w14:paraId="6EB83065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color w:val="424242"/>
          <w:sz w:val="24"/>
          <w:szCs w:val="24"/>
        </w:rPr>
        <w:t>Job Type: Full-time</w:t>
      </w:r>
    </w:p>
    <w:p w14:paraId="2B257F57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color w:val="424242"/>
          <w:sz w:val="24"/>
          <w:szCs w:val="24"/>
        </w:rPr>
        <w:t>Pay: $19.00 - $20.00 per hour</w:t>
      </w:r>
    </w:p>
    <w:p w14:paraId="5892EEC4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color w:val="424242"/>
          <w:sz w:val="24"/>
          <w:szCs w:val="24"/>
        </w:rPr>
        <w:t>Edit job</w:t>
      </w:r>
    </w:p>
    <w:p w14:paraId="17DEBDF5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color w:val="424242"/>
          <w:sz w:val="24"/>
          <w:szCs w:val="24"/>
        </w:rPr>
        <w:t>Open</w:t>
      </w:r>
    </w:p>
    <w:p w14:paraId="572A10EE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color w:val="424242"/>
          <w:sz w:val="24"/>
          <w:szCs w:val="24"/>
        </w:rPr>
        <w:t>View public job page</w:t>
      </w:r>
    </w:p>
    <w:p w14:paraId="03D86BC2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color w:val="424242"/>
          <w:sz w:val="24"/>
          <w:szCs w:val="24"/>
        </w:rPr>
        <w:t>Job Type: Full-time</w:t>
      </w:r>
    </w:p>
    <w:p w14:paraId="20AA972B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color w:val="424242"/>
          <w:sz w:val="24"/>
          <w:szCs w:val="24"/>
        </w:rPr>
        <w:t>Salary: $19.00 - $20.00 per hour</w:t>
      </w:r>
    </w:p>
    <w:p w14:paraId="4B760E1C" w14:textId="77777777" w:rsidR="004B5DF2" w:rsidRPr="004B5DF2" w:rsidRDefault="004B5DF2" w:rsidP="004B5DF2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4B5DF2">
        <w:rPr>
          <w:rFonts w:ascii="Noto Sans" w:eastAsia="Times New Roman" w:hAnsi="Noto Sans" w:cs="Noto Sans"/>
          <w:color w:val="424242"/>
          <w:sz w:val="24"/>
          <w:szCs w:val="24"/>
        </w:rPr>
        <w:t>Benefits:</w:t>
      </w:r>
    </w:p>
    <w:p w14:paraId="0B081893" w14:textId="77777777" w:rsidR="004B5DF2" w:rsidRPr="004B5DF2" w:rsidRDefault="004B5DF2" w:rsidP="004B5D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401(k)</w:t>
      </w:r>
    </w:p>
    <w:p w14:paraId="50A36F0E" w14:textId="77777777" w:rsidR="004B5DF2" w:rsidRPr="004B5DF2" w:rsidRDefault="004B5DF2" w:rsidP="004B5D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401(k) matching</w:t>
      </w:r>
    </w:p>
    <w:p w14:paraId="28E85A02" w14:textId="77777777" w:rsidR="004B5DF2" w:rsidRPr="004B5DF2" w:rsidRDefault="004B5DF2" w:rsidP="004B5D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Dental insurance</w:t>
      </w:r>
    </w:p>
    <w:p w14:paraId="74D1C41B" w14:textId="77777777" w:rsidR="004B5DF2" w:rsidRPr="004B5DF2" w:rsidRDefault="004B5DF2" w:rsidP="004B5D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Health insurance</w:t>
      </w:r>
    </w:p>
    <w:p w14:paraId="2E5D47A8" w14:textId="77777777" w:rsidR="004B5DF2" w:rsidRPr="004B5DF2" w:rsidRDefault="004B5DF2" w:rsidP="004B5D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Health savings account</w:t>
      </w:r>
    </w:p>
    <w:p w14:paraId="4B92B7A5" w14:textId="77777777" w:rsidR="004B5DF2" w:rsidRPr="004B5DF2" w:rsidRDefault="004B5DF2" w:rsidP="004B5D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Life insurance</w:t>
      </w:r>
    </w:p>
    <w:p w14:paraId="569C16F2" w14:textId="77777777" w:rsidR="004B5DF2" w:rsidRPr="004B5DF2" w:rsidRDefault="004B5DF2" w:rsidP="004B5D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Paid time off</w:t>
      </w:r>
    </w:p>
    <w:p w14:paraId="3D29323B" w14:textId="77777777" w:rsidR="004B5DF2" w:rsidRPr="004B5DF2" w:rsidRDefault="004B5DF2" w:rsidP="004B5D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t>Parental leave</w:t>
      </w:r>
    </w:p>
    <w:p w14:paraId="7078E5FC" w14:textId="77777777" w:rsidR="004B5DF2" w:rsidRPr="004B5DF2" w:rsidRDefault="004B5DF2" w:rsidP="004B5D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4B5DF2">
        <w:rPr>
          <w:rFonts w:ascii="Noto Sans" w:eastAsia="Times New Roman" w:hAnsi="Noto Sans" w:cs="Noto Sans"/>
          <w:color w:val="595959"/>
          <w:sz w:val="24"/>
          <w:szCs w:val="24"/>
        </w:rPr>
        <w:lastRenderedPageBreak/>
        <w:t>Referral program</w:t>
      </w:r>
    </w:p>
    <w:p w14:paraId="6F803AF1" w14:textId="77777777" w:rsidR="00E64E7D" w:rsidRPr="006860D7" w:rsidRDefault="00E64E7D" w:rsidP="00E64E7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Schedule:</w:t>
      </w:r>
    </w:p>
    <w:p w14:paraId="256223D7" w14:textId="77777777" w:rsidR="00E64E7D" w:rsidRPr="006860D7" w:rsidRDefault="00E64E7D" w:rsidP="00E64E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proofErr w:type="gramStart"/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8 hour</w:t>
      </w:r>
      <w:proofErr w:type="gramEnd"/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 xml:space="preserve"> shift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, overtime on occasion, may need to work some Saturdays.</w:t>
      </w:r>
    </w:p>
    <w:p w14:paraId="4105C559" w14:textId="77777777" w:rsidR="00E64E7D" w:rsidRPr="006860D7" w:rsidRDefault="00E64E7D" w:rsidP="00E64E7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Ability to commute/relocate:</w:t>
      </w:r>
    </w:p>
    <w:p w14:paraId="1570C3CC" w14:textId="77777777" w:rsidR="00E64E7D" w:rsidRPr="006860D7" w:rsidRDefault="00E64E7D" w:rsidP="00E64E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Syracuse, NY 13210: Reliably commute or planning to relocate before starting work (Required)</w:t>
      </w:r>
    </w:p>
    <w:p w14:paraId="22142222" w14:textId="77777777" w:rsidR="00E64E7D" w:rsidRPr="006860D7" w:rsidRDefault="00E64E7D" w:rsidP="00E64E7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 xml:space="preserve">Work Location: </w:t>
      </w:r>
      <w:r>
        <w:rPr>
          <w:rFonts w:ascii="Noto Sans" w:eastAsia="Times New Roman" w:hAnsi="Noto Sans" w:cs="Noto Sans"/>
          <w:color w:val="424242"/>
          <w:sz w:val="24"/>
          <w:szCs w:val="24"/>
        </w:rPr>
        <w:t>1860 Erie Blvd E, Syracuse NY 13210</w:t>
      </w:r>
    </w:p>
    <w:p w14:paraId="639D0A5B" w14:textId="77777777" w:rsidR="00436C82" w:rsidRDefault="00436C82" w:rsidP="00E64E7D">
      <w:pPr>
        <w:shd w:val="clear" w:color="auto" w:fill="FFFFFF"/>
        <w:spacing w:before="100" w:beforeAutospacing="1" w:after="100" w:afterAutospacing="1" w:line="240" w:lineRule="auto"/>
      </w:pPr>
    </w:p>
    <w:sectPr w:rsidR="0043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0075"/>
    <w:multiLevelType w:val="multilevel"/>
    <w:tmpl w:val="93A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A2323"/>
    <w:multiLevelType w:val="multilevel"/>
    <w:tmpl w:val="38E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90562"/>
    <w:multiLevelType w:val="multilevel"/>
    <w:tmpl w:val="6060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50636"/>
    <w:multiLevelType w:val="multilevel"/>
    <w:tmpl w:val="DEE4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A5A2F"/>
    <w:multiLevelType w:val="multilevel"/>
    <w:tmpl w:val="1C8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E7A18"/>
    <w:multiLevelType w:val="multilevel"/>
    <w:tmpl w:val="9D06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66A7D"/>
    <w:multiLevelType w:val="multilevel"/>
    <w:tmpl w:val="0DEC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3306C"/>
    <w:multiLevelType w:val="multilevel"/>
    <w:tmpl w:val="C55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64F65"/>
    <w:multiLevelType w:val="multilevel"/>
    <w:tmpl w:val="3D1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BA3392"/>
    <w:multiLevelType w:val="multilevel"/>
    <w:tmpl w:val="5DE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066602">
    <w:abstractNumId w:val="1"/>
  </w:num>
  <w:num w:numId="2" w16cid:durableId="1524858687">
    <w:abstractNumId w:val="8"/>
  </w:num>
  <w:num w:numId="3" w16cid:durableId="1984112368">
    <w:abstractNumId w:val="4"/>
  </w:num>
  <w:num w:numId="4" w16cid:durableId="1897743742">
    <w:abstractNumId w:val="2"/>
  </w:num>
  <w:num w:numId="5" w16cid:durableId="1012487150">
    <w:abstractNumId w:val="6"/>
  </w:num>
  <w:num w:numId="6" w16cid:durableId="634603034">
    <w:abstractNumId w:val="5"/>
  </w:num>
  <w:num w:numId="7" w16cid:durableId="238447700">
    <w:abstractNumId w:val="7"/>
  </w:num>
  <w:num w:numId="8" w16cid:durableId="754130701">
    <w:abstractNumId w:val="0"/>
  </w:num>
  <w:num w:numId="9" w16cid:durableId="906457886">
    <w:abstractNumId w:val="9"/>
  </w:num>
  <w:num w:numId="10" w16cid:durableId="467289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F2"/>
    <w:rsid w:val="00375481"/>
    <w:rsid w:val="00436C82"/>
    <w:rsid w:val="004B5DF2"/>
    <w:rsid w:val="00602A67"/>
    <w:rsid w:val="00E6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3273"/>
  <w15:chartTrackingRefBased/>
  <w15:docId w15:val="{56AA69EC-4E07-4161-B2CC-8833F45A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0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Kelly</dc:creator>
  <cp:keywords/>
  <dc:description/>
  <cp:lastModifiedBy>Theresa Kelly</cp:lastModifiedBy>
  <cp:revision>3</cp:revision>
  <dcterms:created xsi:type="dcterms:W3CDTF">2022-09-12T12:16:00Z</dcterms:created>
  <dcterms:modified xsi:type="dcterms:W3CDTF">2022-12-16T16:37:00Z</dcterms:modified>
</cp:coreProperties>
</file>